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F4CAA" w:rsidRPr="003F4CAA" w:rsidRDefault="003F4CAA" w:rsidP="003F4CAA">
      <w:pPr>
        <w:shd w:val="clear" w:color="auto" w:fill="FFFFFF"/>
        <w:spacing w:after="240" w:line="369" w:lineRule="atLeast"/>
        <w:jc w:val="center"/>
        <w:textAlignment w:val="baseline"/>
        <w:rPr>
          <w:rFonts w:ascii="Segoe UI" w:eastAsia="Times New Roman" w:hAnsi="Segoe UI" w:cs="Segoe UI"/>
          <w:color w:val="333333"/>
          <w:sz w:val="28"/>
          <w:szCs w:val="28"/>
          <w:lang w:eastAsia="ru-RU"/>
        </w:rPr>
      </w:pPr>
      <w:r w:rsidRPr="003F4CAA">
        <w:rPr>
          <w:rFonts w:ascii="Segoe UI" w:eastAsia="Times New Roman" w:hAnsi="Segoe UI" w:cs="Segoe UI"/>
          <w:color w:val="333333"/>
          <w:sz w:val="28"/>
          <w:szCs w:val="28"/>
          <w:lang w:eastAsia="ru-RU"/>
        </w:rPr>
        <w:t>ПРИМЕРНАЯ ПРОГРАММА ДИСЦИПЛИНЫ</w:t>
      </w:r>
    </w:p>
    <w:p w:rsidR="003F4CAA" w:rsidRPr="003F4CAA" w:rsidRDefault="003F4CAA" w:rsidP="003F4CAA">
      <w:pPr>
        <w:shd w:val="clear" w:color="auto" w:fill="FFFFFF"/>
        <w:spacing w:after="240" w:line="369" w:lineRule="atLeast"/>
        <w:jc w:val="center"/>
        <w:textAlignment w:val="baseline"/>
        <w:rPr>
          <w:rFonts w:ascii="Segoe UI" w:eastAsia="Times New Roman" w:hAnsi="Segoe UI" w:cs="Segoe UI"/>
          <w:color w:val="333333"/>
          <w:sz w:val="28"/>
          <w:szCs w:val="28"/>
          <w:lang w:eastAsia="ru-RU"/>
        </w:rPr>
      </w:pPr>
      <w:r w:rsidRPr="003F4CAA">
        <w:rPr>
          <w:rFonts w:ascii="Segoe UI" w:eastAsia="Times New Roman" w:hAnsi="Segoe UI" w:cs="Segoe UI"/>
          <w:b/>
          <w:bCs/>
          <w:color w:val="333333"/>
          <w:sz w:val="28"/>
          <w:szCs w:val="28"/>
          <w:lang w:eastAsia="ru-RU"/>
        </w:rPr>
        <w:t> </w:t>
      </w:r>
    </w:p>
    <w:p w:rsidR="003F4CAA" w:rsidRPr="003F4CAA" w:rsidRDefault="003F4CAA" w:rsidP="003F4CAA">
      <w:pPr>
        <w:shd w:val="clear" w:color="auto" w:fill="FFFFFF"/>
        <w:spacing w:after="240" w:line="369" w:lineRule="atLeast"/>
        <w:jc w:val="center"/>
        <w:textAlignment w:val="baseline"/>
        <w:rPr>
          <w:rFonts w:ascii="Segoe UI" w:eastAsia="Times New Roman" w:hAnsi="Segoe UI" w:cs="Segoe UI"/>
          <w:color w:val="333333"/>
          <w:sz w:val="28"/>
          <w:szCs w:val="28"/>
          <w:lang w:eastAsia="ru-RU"/>
        </w:rPr>
      </w:pPr>
      <w:r w:rsidRPr="003F4CAA">
        <w:rPr>
          <w:rFonts w:ascii="Segoe UI" w:eastAsia="Times New Roman" w:hAnsi="Segoe UI" w:cs="Segoe UI"/>
          <w:b/>
          <w:bCs/>
          <w:color w:val="333333"/>
          <w:sz w:val="28"/>
          <w:szCs w:val="28"/>
          <w:lang w:eastAsia="ru-RU"/>
        </w:rPr>
        <w:t>«Оборудование систем мобильной связи»</w:t>
      </w:r>
    </w:p>
    <w:p w:rsidR="003F4CAA" w:rsidRPr="003F4CAA" w:rsidRDefault="003F4CAA" w:rsidP="003F4CAA">
      <w:pPr>
        <w:shd w:val="clear" w:color="auto" w:fill="FFFFFF"/>
        <w:spacing w:after="240" w:line="369" w:lineRule="atLeast"/>
        <w:jc w:val="center"/>
        <w:textAlignment w:val="baseline"/>
        <w:rPr>
          <w:rFonts w:ascii="Segoe UI" w:eastAsia="Times New Roman" w:hAnsi="Segoe UI" w:cs="Segoe UI"/>
          <w:color w:val="333333"/>
          <w:sz w:val="28"/>
          <w:szCs w:val="28"/>
          <w:lang w:eastAsia="ru-RU"/>
        </w:rPr>
      </w:pPr>
      <w:r w:rsidRPr="003F4CAA">
        <w:rPr>
          <w:rFonts w:ascii="Segoe UI" w:eastAsia="Times New Roman" w:hAnsi="Segoe UI" w:cs="Segoe UI"/>
          <w:color w:val="333333"/>
          <w:sz w:val="28"/>
          <w:szCs w:val="28"/>
          <w:lang w:eastAsia="ru-RU"/>
        </w:rPr>
        <w:t>по профилю «Системы мобильной связи»</w:t>
      </w:r>
    </w:p>
    <w:p w:rsidR="003F4CAA" w:rsidRPr="003F4CAA" w:rsidRDefault="003F4CAA" w:rsidP="003F4CAA">
      <w:pPr>
        <w:shd w:val="clear" w:color="auto" w:fill="FFFFFF"/>
        <w:spacing w:after="240" w:line="369" w:lineRule="atLeast"/>
        <w:jc w:val="center"/>
        <w:textAlignment w:val="baseline"/>
        <w:rPr>
          <w:rFonts w:ascii="Segoe UI" w:eastAsia="Times New Roman" w:hAnsi="Segoe UI" w:cs="Segoe UI"/>
          <w:color w:val="333333"/>
          <w:sz w:val="28"/>
          <w:szCs w:val="28"/>
          <w:lang w:eastAsia="ru-RU"/>
        </w:rPr>
      </w:pPr>
      <w:r w:rsidRPr="003F4CAA">
        <w:rPr>
          <w:rFonts w:ascii="Segoe UI" w:eastAsia="Times New Roman" w:hAnsi="Segoe UI" w:cs="Segoe UI"/>
          <w:color w:val="333333"/>
          <w:sz w:val="28"/>
          <w:szCs w:val="28"/>
          <w:lang w:eastAsia="ru-RU"/>
        </w:rPr>
        <w:t> </w:t>
      </w:r>
    </w:p>
    <w:p w:rsidR="003F4CAA" w:rsidRPr="003F4CAA" w:rsidRDefault="003F4CAA" w:rsidP="003F4CAA">
      <w:pPr>
        <w:shd w:val="clear" w:color="auto" w:fill="FFFFFF"/>
        <w:spacing w:after="240" w:line="369" w:lineRule="atLeast"/>
        <w:jc w:val="center"/>
        <w:textAlignment w:val="baseline"/>
        <w:rPr>
          <w:rFonts w:ascii="Segoe UI" w:eastAsia="Times New Roman" w:hAnsi="Segoe UI" w:cs="Segoe UI"/>
          <w:color w:val="333333"/>
          <w:sz w:val="28"/>
          <w:szCs w:val="28"/>
          <w:lang w:eastAsia="ru-RU"/>
        </w:rPr>
      </w:pPr>
      <w:r w:rsidRPr="003F4CAA">
        <w:rPr>
          <w:rFonts w:ascii="Segoe UI" w:eastAsia="Times New Roman" w:hAnsi="Segoe UI" w:cs="Segoe UI"/>
          <w:color w:val="333333"/>
          <w:sz w:val="28"/>
          <w:szCs w:val="28"/>
          <w:lang w:eastAsia="ru-RU"/>
        </w:rPr>
        <w:t> </w:t>
      </w:r>
    </w:p>
    <w:p w:rsidR="003F4CAA" w:rsidRPr="003F4CAA" w:rsidRDefault="003F4CAA" w:rsidP="003F4CAA">
      <w:pPr>
        <w:shd w:val="clear" w:color="auto" w:fill="FFFFFF"/>
        <w:spacing w:after="240" w:line="369" w:lineRule="atLeast"/>
        <w:jc w:val="center"/>
        <w:textAlignment w:val="baseline"/>
        <w:rPr>
          <w:rFonts w:ascii="Segoe UI" w:eastAsia="Times New Roman" w:hAnsi="Segoe UI" w:cs="Segoe UI"/>
          <w:color w:val="333333"/>
          <w:sz w:val="28"/>
          <w:szCs w:val="28"/>
          <w:lang w:eastAsia="ru-RU"/>
        </w:rPr>
      </w:pPr>
      <w:r w:rsidRPr="003F4CAA">
        <w:rPr>
          <w:rFonts w:ascii="Segoe UI" w:eastAsia="Times New Roman" w:hAnsi="Segoe UI" w:cs="Segoe UI"/>
          <w:color w:val="333333"/>
          <w:sz w:val="28"/>
          <w:szCs w:val="28"/>
          <w:lang w:eastAsia="ru-RU"/>
        </w:rPr>
        <w:t>Квалификация (степень) выпускника</w:t>
      </w:r>
    </w:p>
    <w:p w:rsidR="003F4CAA" w:rsidRPr="003F4CAA" w:rsidRDefault="003F4CAA" w:rsidP="003F4CAA">
      <w:pPr>
        <w:shd w:val="clear" w:color="auto" w:fill="FFFFFF"/>
        <w:spacing w:after="240" w:line="369" w:lineRule="atLeast"/>
        <w:jc w:val="center"/>
        <w:textAlignment w:val="baseline"/>
        <w:rPr>
          <w:rFonts w:ascii="Segoe UI" w:eastAsia="Times New Roman" w:hAnsi="Segoe UI" w:cs="Segoe UI"/>
          <w:color w:val="333333"/>
          <w:sz w:val="28"/>
          <w:szCs w:val="28"/>
          <w:lang w:eastAsia="ru-RU"/>
        </w:rPr>
      </w:pPr>
      <w:r w:rsidRPr="003F4CAA">
        <w:rPr>
          <w:rFonts w:ascii="Segoe UI" w:eastAsia="Times New Roman" w:hAnsi="Segoe UI" w:cs="Segoe UI"/>
          <w:b/>
          <w:bCs/>
          <w:color w:val="333333"/>
          <w:sz w:val="28"/>
          <w:szCs w:val="28"/>
          <w:lang w:eastAsia="ru-RU"/>
        </w:rPr>
        <w:t>бакалавр</w:t>
      </w:r>
    </w:p>
    <w:p w:rsidR="003F4CAA" w:rsidRPr="003F4CAA" w:rsidRDefault="003F4CAA" w:rsidP="003F4CAA">
      <w:pPr>
        <w:shd w:val="clear" w:color="auto" w:fill="FFFFFF"/>
        <w:spacing w:after="240" w:line="369" w:lineRule="atLeast"/>
        <w:textAlignment w:val="baseline"/>
        <w:rPr>
          <w:rFonts w:ascii="Segoe UI" w:eastAsia="Times New Roman" w:hAnsi="Segoe UI" w:cs="Segoe UI"/>
          <w:color w:val="333333"/>
          <w:sz w:val="28"/>
          <w:szCs w:val="28"/>
          <w:lang w:eastAsia="ru-RU"/>
        </w:rPr>
      </w:pPr>
      <w:r w:rsidRPr="003F4CAA">
        <w:rPr>
          <w:rFonts w:ascii="Segoe UI" w:eastAsia="Times New Roman" w:hAnsi="Segoe UI" w:cs="Segoe UI"/>
          <w:b/>
          <w:bCs/>
          <w:color w:val="333333"/>
          <w:sz w:val="28"/>
          <w:szCs w:val="28"/>
          <w:lang w:eastAsia="ru-RU"/>
        </w:rPr>
        <w:t>1. Цели и задачи дисциплины </w:t>
      </w:r>
    </w:p>
    <w:p w:rsidR="003F4CAA" w:rsidRPr="003F4CAA" w:rsidRDefault="003F4CAA" w:rsidP="003F4CAA">
      <w:pPr>
        <w:shd w:val="clear" w:color="auto" w:fill="FFFFFF"/>
        <w:spacing w:after="240" w:line="369" w:lineRule="atLeast"/>
        <w:textAlignment w:val="baseline"/>
        <w:rPr>
          <w:rFonts w:ascii="Segoe UI" w:eastAsia="Times New Roman" w:hAnsi="Segoe UI" w:cs="Segoe UI"/>
          <w:color w:val="333333"/>
          <w:sz w:val="28"/>
          <w:szCs w:val="28"/>
          <w:lang w:eastAsia="ru-RU"/>
        </w:rPr>
      </w:pPr>
      <w:r w:rsidRPr="003F4CAA">
        <w:rPr>
          <w:rFonts w:ascii="Segoe UI" w:eastAsia="Times New Roman" w:hAnsi="Segoe UI" w:cs="Segoe UI"/>
          <w:color w:val="333333"/>
          <w:sz w:val="28"/>
          <w:szCs w:val="28"/>
          <w:lang w:eastAsia="ru-RU"/>
        </w:rPr>
        <w:t>Целью и задачами преподавания дисциплины «Системы мобильной связи» является изучение общих принципов построения и функционирования радиооборудования систем мобильной связи (СМС) различного назначения, выполненных в соответствии с различными стандартами, схемотехника устройств, входящих в состав таких систем. Изучение дисциплины имеет  целью обеспечение подготовки специалистов в области разработки, эксплуатации и технического обслуживания различного рода устройств, используемых в СМС. Содержание дисциплины составляет изучение студентами основ стандартов, терминологии, применяемой в СМС, принципов функционирования радиооборудования СМС и его основных компонентов, изучение основ их схемотехнической реализации.</w:t>
      </w:r>
    </w:p>
    <w:p w:rsidR="003F4CAA" w:rsidRPr="003F4CAA" w:rsidRDefault="003F4CAA" w:rsidP="003F4CAA">
      <w:pPr>
        <w:shd w:val="clear" w:color="auto" w:fill="FFFFFF"/>
        <w:spacing w:after="240" w:line="369" w:lineRule="atLeast"/>
        <w:textAlignment w:val="baseline"/>
        <w:rPr>
          <w:rFonts w:ascii="Segoe UI" w:eastAsia="Times New Roman" w:hAnsi="Segoe UI" w:cs="Segoe UI"/>
          <w:color w:val="333333"/>
          <w:sz w:val="28"/>
          <w:szCs w:val="28"/>
          <w:lang w:eastAsia="ru-RU"/>
        </w:rPr>
      </w:pPr>
      <w:r w:rsidRPr="003F4CAA">
        <w:rPr>
          <w:rFonts w:ascii="Segoe UI" w:eastAsia="Times New Roman" w:hAnsi="Segoe UI" w:cs="Segoe UI"/>
          <w:b/>
          <w:bCs/>
          <w:color w:val="333333"/>
          <w:sz w:val="28"/>
          <w:szCs w:val="28"/>
          <w:lang w:eastAsia="ru-RU"/>
        </w:rPr>
        <w:t> </w:t>
      </w:r>
    </w:p>
    <w:p w:rsidR="003F4CAA" w:rsidRPr="003F4CAA" w:rsidRDefault="003F4CAA" w:rsidP="003F4CAA">
      <w:pPr>
        <w:shd w:val="clear" w:color="auto" w:fill="FFFFFF"/>
        <w:spacing w:after="240" w:line="369" w:lineRule="atLeast"/>
        <w:textAlignment w:val="baseline"/>
        <w:rPr>
          <w:rFonts w:ascii="Segoe UI" w:eastAsia="Times New Roman" w:hAnsi="Segoe UI" w:cs="Segoe UI"/>
          <w:color w:val="333333"/>
          <w:sz w:val="28"/>
          <w:szCs w:val="28"/>
          <w:lang w:eastAsia="ru-RU"/>
        </w:rPr>
      </w:pPr>
      <w:r w:rsidRPr="003F4CAA">
        <w:rPr>
          <w:rFonts w:ascii="Segoe UI" w:eastAsia="Times New Roman" w:hAnsi="Segoe UI" w:cs="Segoe UI"/>
          <w:b/>
          <w:bCs/>
          <w:color w:val="333333"/>
          <w:sz w:val="28"/>
          <w:szCs w:val="28"/>
          <w:lang w:eastAsia="ru-RU"/>
        </w:rPr>
        <w:t>2. Место дисциплины в структуре ООП</w:t>
      </w:r>
    </w:p>
    <w:p w:rsidR="003F4CAA" w:rsidRPr="003F4CAA" w:rsidRDefault="003F4CAA" w:rsidP="003F4CAA">
      <w:pPr>
        <w:shd w:val="clear" w:color="auto" w:fill="FFFFFF"/>
        <w:spacing w:after="240" w:line="369" w:lineRule="atLeast"/>
        <w:textAlignment w:val="baseline"/>
        <w:rPr>
          <w:rFonts w:ascii="Segoe UI" w:eastAsia="Times New Roman" w:hAnsi="Segoe UI" w:cs="Segoe UI"/>
          <w:color w:val="333333"/>
          <w:sz w:val="28"/>
          <w:szCs w:val="28"/>
          <w:lang w:eastAsia="ru-RU"/>
        </w:rPr>
      </w:pPr>
      <w:r w:rsidRPr="003F4CAA">
        <w:rPr>
          <w:rFonts w:ascii="Segoe UI" w:eastAsia="Times New Roman" w:hAnsi="Segoe UI" w:cs="Segoe UI"/>
          <w:color w:val="333333"/>
          <w:sz w:val="28"/>
          <w:szCs w:val="28"/>
          <w:lang w:eastAsia="ru-RU"/>
        </w:rPr>
        <w:t>Дисциплина относится к вариативной части профессионального цикла, и рекомендована для профиля «Системы мобильной связи». Дисциплина изучается в 8 семестре и является выпускающей, предшествующей для преддипломной практики и выпускной квалификационной работы.</w:t>
      </w:r>
    </w:p>
    <w:p w:rsidR="003F4CAA" w:rsidRPr="003F4CAA" w:rsidRDefault="003F4CAA" w:rsidP="003F4CAA">
      <w:pPr>
        <w:shd w:val="clear" w:color="auto" w:fill="FFFFFF"/>
        <w:spacing w:after="240" w:line="369" w:lineRule="atLeast"/>
        <w:textAlignment w:val="baseline"/>
        <w:rPr>
          <w:rFonts w:ascii="Segoe UI" w:eastAsia="Times New Roman" w:hAnsi="Segoe UI" w:cs="Segoe UI"/>
          <w:color w:val="333333"/>
          <w:sz w:val="28"/>
          <w:szCs w:val="28"/>
          <w:lang w:eastAsia="ru-RU"/>
        </w:rPr>
      </w:pPr>
      <w:r w:rsidRPr="003F4CAA">
        <w:rPr>
          <w:rFonts w:ascii="Segoe UI" w:eastAsia="Times New Roman" w:hAnsi="Segoe UI" w:cs="Segoe UI"/>
          <w:b/>
          <w:bCs/>
          <w:color w:val="333333"/>
          <w:sz w:val="28"/>
          <w:szCs w:val="28"/>
          <w:lang w:eastAsia="ru-RU"/>
        </w:rPr>
        <w:t> </w:t>
      </w:r>
    </w:p>
    <w:p w:rsidR="003F4CAA" w:rsidRPr="003F4CAA" w:rsidRDefault="003F4CAA" w:rsidP="003F4CAA">
      <w:pPr>
        <w:shd w:val="clear" w:color="auto" w:fill="FFFFFF"/>
        <w:spacing w:after="240" w:line="369" w:lineRule="atLeast"/>
        <w:textAlignment w:val="baseline"/>
        <w:rPr>
          <w:rFonts w:ascii="Segoe UI" w:eastAsia="Times New Roman" w:hAnsi="Segoe UI" w:cs="Segoe UI"/>
          <w:color w:val="333333"/>
          <w:sz w:val="28"/>
          <w:szCs w:val="28"/>
          <w:lang w:eastAsia="ru-RU"/>
        </w:rPr>
      </w:pPr>
      <w:r w:rsidRPr="003F4CAA">
        <w:rPr>
          <w:rFonts w:ascii="Segoe UI" w:eastAsia="Times New Roman" w:hAnsi="Segoe UI" w:cs="Segoe UI"/>
          <w:b/>
          <w:bCs/>
          <w:color w:val="333333"/>
          <w:sz w:val="28"/>
          <w:szCs w:val="28"/>
          <w:lang w:eastAsia="ru-RU"/>
        </w:rPr>
        <w:t>3. Требования к результатам освоения дисциплины</w:t>
      </w:r>
    </w:p>
    <w:p w:rsidR="003F4CAA" w:rsidRPr="003F4CAA" w:rsidRDefault="003F4CAA" w:rsidP="003F4CAA">
      <w:pPr>
        <w:shd w:val="clear" w:color="auto" w:fill="FFFFFF"/>
        <w:spacing w:after="240" w:line="369" w:lineRule="atLeast"/>
        <w:textAlignment w:val="baseline"/>
        <w:rPr>
          <w:rFonts w:ascii="Segoe UI" w:eastAsia="Times New Roman" w:hAnsi="Segoe UI" w:cs="Segoe UI"/>
          <w:color w:val="333333"/>
          <w:sz w:val="28"/>
          <w:szCs w:val="28"/>
          <w:lang w:eastAsia="ru-RU"/>
        </w:rPr>
      </w:pPr>
      <w:r w:rsidRPr="003F4CAA">
        <w:rPr>
          <w:rFonts w:ascii="Segoe UI" w:eastAsia="Times New Roman" w:hAnsi="Segoe UI" w:cs="Segoe UI"/>
          <w:color w:val="333333"/>
          <w:sz w:val="28"/>
          <w:szCs w:val="28"/>
          <w:lang w:eastAsia="ru-RU"/>
        </w:rPr>
        <w:lastRenderedPageBreak/>
        <w:t>Процесс изучения дисциплины направлен на формирование следующих компетенций:</w:t>
      </w:r>
    </w:p>
    <w:p w:rsidR="003F4CAA" w:rsidRPr="003F4CAA" w:rsidRDefault="003F4CAA" w:rsidP="003F4CAA">
      <w:pPr>
        <w:numPr>
          <w:ilvl w:val="0"/>
          <w:numId w:val="1"/>
        </w:numPr>
        <w:shd w:val="clear" w:color="auto" w:fill="FFFFFF"/>
        <w:spacing w:after="0" w:line="369" w:lineRule="atLeast"/>
        <w:ind w:left="360" w:right="360"/>
        <w:textAlignment w:val="baseline"/>
        <w:rPr>
          <w:rFonts w:ascii="inherit" w:eastAsia="Times New Roman" w:hAnsi="inherit" w:cs="Segoe UI"/>
          <w:color w:val="000000"/>
          <w:sz w:val="20"/>
          <w:szCs w:val="20"/>
          <w:lang w:eastAsia="ru-RU"/>
        </w:rPr>
      </w:pPr>
      <w:r w:rsidRPr="003F4CAA">
        <w:rPr>
          <w:rFonts w:ascii="inherit" w:eastAsia="Times New Roman" w:hAnsi="inherit" w:cs="Segoe UI"/>
          <w:color w:val="000000"/>
          <w:sz w:val="20"/>
          <w:szCs w:val="20"/>
          <w:lang w:eastAsia="ru-RU"/>
        </w:rPr>
        <w:t>использование основных законов естественнонаучных дисциплин в профессиональной деятельности, применение методов математического анализа и моделирования, теоретического и экспериментального исследования (ОК-9);</w:t>
      </w:r>
    </w:p>
    <w:p w:rsidR="003F4CAA" w:rsidRPr="003F4CAA" w:rsidRDefault="003F4CAA" w:rsidP="003F4CAA">
      <w:pPr>
        <w:numPr>
          <w:ilvl w:val="0"/>
          <w:numId w:val="1"/>
        </w:numPr>
        <w:shd w:val="clear" w:color="auto" w:fill="FFFFFF"/>
        <w:spacing w:after="0" w:line="369" w:lineRule="atLeast"/>
        <w:ind w:left="360" w:right="360"/>
        <w:textAlignment w:val="baseline"/>
        <w:rPr>
          <w:rFonts w:ascii="inherit" w:eastAsia="Times New Roman" w:hAnsi="inherit" w:cs="Segoe UI"/>
          <w:color w:val="000000"/>
          <w:sz w:val="20"/>
          <w:szCs w:val="20"/>
          <w:lang w:eastAsia="ru-RU"/>
        </w:rPr>
      </w:pPr>
      <w:r w:rsidRPr="003F4CAA">
        <w:rPr>
          <w:rFonts w:ascii="inherit" w:eastAsia="Times New Roman" w:hAnsi="inherit" w:cs="Segoe UI"/>
          <w:color w:val="000000"/>
          <w:sz w:val="20"/>
          <w:szCs w:val="20"/>
          <w:lang w:eastAsia="ru-RU"/>
        </w:rPr>
        <w:t>владение навыками самостоятельной работы на компьютере и в компьютерных сетях; быть способность к компьютерному моделированию устройств, систем и процессов с использованием универсальных пакетов прикладных компьютерных программ (ПК-2);</w:t>
      </w:r>
    </w:p>
    <w:p w:rsidR="003F4CAA" w:rsidRPr="003F4CAA" w:rsidRDefault="003F4CAA" w:rsidP="003F4CAA">
      <w:pPr>
        <w:numPr>
          <w:ilvl w:val="0"/>
          <w:numId w:val="1"/>
        </w:numPr>
        <w:shd w:val="clear" w:color="auto" w:fill="FFFFFF"/>
        <w:spacing w:after="0" w:line="369" w:lineRule="atLeast"/>
        <w:ind w:left="360" w:right="360"/>
        <w:textAlignment w:val="baseline"/>
        <w:rPr>
          <w:rFonts w:ascii="inherit" w:eastAsia="Times New Roman" w:hAnsi="inherit" w:cs="Segoe UI"/>
          <w:color w:val="000000"/>
          <w:sz w:val="20"/>
          <w:szCs w:val="20"/>
          <w:lang w:eastAsia="ru-RU"/>
        </w:rPr>
      </w:pPr>
      <w:r w:rsidRPr="003F4CAA">
        <w:rPr>
          <w:rFonts w:ascii="inherit" w:eastAsia="Times New Roman" w:hAnsi="inherit" w:cs="Segoe UI"/>
          <w:color w:val="000000"/>
          <w:sz w:val="20"/>
          <w:szCs w:val="20"/>
          <w:lang w:eastAsia="ru-RU"/>
        </w:rPr>
        <w:t>способность использовать нормативную и правовую документацию, характерную для области технологий и систем мобильной связи (законы РФ, технические регламенты, международные и национальные стандарты, рекомендации МСЭ, стандарты связи, протоколы, терминологию, нормы ЕСКД и т.д., а также документацию по системам качества работы предприятий) (ПК-3);</w:t>
      </w:r>
    </w:p>
    <w:p w:rsidR="003F4CAA" w:rsidRPr="003F4CAA" w:rsidRDefault="003F4CAA" w:rsidP="003F4CAA">
      <w:pPr>
        <w:numPr>
          <w:ilvl w:val="0"/>
          <w:numId w:val="1"/>
        </w:numPr>
        <w:shd w:val="clear" w:color="auto" w:fill="FFFFFF"/>
        <w:spacing w:after="0" w:line="369" w:lineRule="atLeast"/>
        <w:ind w:left="360" w:right="360"/>
        <w:textAlignment w:val="baseline"/>
        <w:rPr>
          <w:rFonts w:ascii="inherit" w:eastAsia="Times New Roman" w:hAnsi="inherit" w:cs="Segoe UI"/>
          <w:color w:val="000000"/>
          <w:sz w:val="20"/>
          <w:szCs w:val="20"/>
          <w:lang w:eastAsia="ru-RU"/>
        </w:rPr>
      </w:pPr>
      <w:r w:rsidRPr="003F4CAA">
        <w:rPr>
          <w:rFonts w:ascii="inherit" w:eastAsia="Times New Roman" w:hAnsi="inherit" w:cs="Segoe UI"/>
          <w:color w:val="000000"/>
          <w:sz w:val="20"/>
          <w:szCs w:val="20"/>
          <w:lang w:eastAsia="ru-RU"/>
        </w:rPr>
        <w:t>знание метрологических принципов и владение навыками инструментальных измерений, используемых в области систем мобильной связи (ПК-4);</w:t>
      </w:r>
    </w:p>
    <w:p w:rsidR="003F4CAA" w:rsidRPr="003F4CAA" w:rsidRDefault="003F4CAA" w:rsidP="003F4CAA">
      <w:pPr>
        <w:numPr>
          <w:ilvl w:val="0"/>
          <w:numId w:val="1"/>
        </w:numPr>
        <w:shd w:val="clear" w:color="auto" w:fill="FFFFFF"/>
        <w:spacing w:after="0" w:line="369" w:lineRule="atLeast"/>
        <w:ind w:left="360" w:right="360"/>
        <w:textAlignment w:val="baseline"/>
        <w:rPr>
          <w:rFonts w:ascii="inherit" w:eastAsia="Times New Roman" w:hAnsi="inherit" w:cs="Segoe UI"/>
          <w:color w:val="000000"/>
          <w:sz w:val="20"/>
          <w:szCs w:val="20"/>
          <w:lang w:eastAsia="ru-RU"/>
        </w:rPr>
      </w:pPr>
      <w:r w:rsidRPr="003F4CAA">
        <w:rPr>
          <w:rFonts w:ascii="inherit" w:eastAsia="Times New Roman" w:hAnsi="inherit" w:cs="Segoe UI"/>
          <w:color w:val="000000"/>
          <w:sz w:val="20"/>
          <w:szCs w:val="20"/>
          <w:lang w:eastAsia="ru-RU"/>
        </w:rPr>
        <w:t>способность осуществить приемку, освоение и эксплуатацию вводимого оборудования в соответствии с действующими нормативами; умение организовать рабочие места, их техническое оснащение, размещение оборудования СМС (ПК-7);</w:t>
      </w:r>
    </w:p>
    <w:p w:rsidR="003F4CAA" w:rsidRPr="003F4CAA" w:rsidRDefault="003F4CAA" w:rsidP="003F4CAA">
      <w:pPr>
        <w:numPr>
          <w:ilvl w:val="0"/>
          <w:numId w:val="1"/>
        </w:numPr>
        <w:shd w:val="clear" w:color="auto" w:fill="FFFFFF"/>
        <w:spacing w:after="0" w:line="369" w:lineRule="atLeast"/>
        <w:ind w:left="360" w:right="360"/>
        <w:textAlignment w:val="baseline"/>
        <w:rPr>
          <w:rFonts w:ascii="inherit" w:eastAsia="Times New Roman" w:hAnsi="inherit" w:cs="Segoe UI"/>
          <w:color w:val="000000"/>
          <w:sz w:val="20"/>
          <w:szCs w:val="20"/>
          <w:lang w:eastAsia="ru-RU"/>
        </w:rPr>
      </w:pPr>
      <w:r w:rsidRPr="003F4CAA">
        <w:rPr>
          <w:rFonts w:ascii="inherit" w:eastAsia="Times New Roman" w:hAnsi="inherit" w:cs="Segoe UI"/>
          <w:color w:val="000000"/>
          <w:sz w:val="20"/>
          <w:szCs w:val="20"/>
          <w:lang w:eastAsia="ru-RU"/>
        </w:rPr>
        <w:t>готовность и способность осуществить монтаж, наладку, настройку, испытания и сдачу в эксплуатацию оборудования СМС (ПК-8);</w:t>
      </w:r>
    </w:p>
    <w:p w:rsidR="003F4CAA" w:rsidRPr="003F4CAA" w:rsidRDefault="003F4CAA" w:rsidP="003F4CAA">
      <w:pPr>
        <w:numPr>
          <w:ilvl w:val="0"/>
          <w:numId w:val="1"/>
        </w:numPr>
        <w:shd w:val="clear" w:color="auto" w:fill="FFFFFF"/>
        <w:spacing w:after="0" w:line="369" w:lineRule="atLeast"/>
        <w:ind w:left="360" w:right="360"/>
        <w:textAlignment w:val="baseline"/>
        <w:rPr>
          <w:rFonts w:ascii="inherit" w:eastAsia="Times New Roman" w:hAnsi="inherit" w:cs="Segoe UI"/>
          <w:color w:val="000000"/>
          <w:sz w:val="20"/>
          <w:szCs w:val="20"/>
          <w:lang w:eastAsia="ru-RU"/>
        </w:rPr>
      </w:pPr>
      <w:r w:rsidRPr="003F4CAA">
        <w:rPr>
          <w:rFonts w:ascii="inherit" w:eastAsia="Times New Roman" w:hAnsi="inherit" w:cs="Segoe UI"/>
          <w:color w:val="000000"/>
          <w:sz w:val="20"/>
          <w:szCs w:val="20"/>
          <w:lang w:eastAsia="ru-RU"/>
        </w:rPr>
        <w:t>умение составлять нормативную документацию (инструкции) по эксплуатационно-техническому обслуживанию оборудования СМС (ПК-9);</w:t>
      </w:r>
    </w:p>
    <w:p w:rsidR="003F4CAA" w:rsidRPr="003F4CAA" w:rsidRDefault="003F4CAA" w:rsidP="003F4CAA">
      <w:pPr>
        <w:numPr>
          <w:ilvl w:val="0"/>
          <w:numId w:val="1"/>
        </w:numPr>
        <w:shd w:val="clear" w:color="auto" w:fill="FFFFFF"/>
        <w:spacing w:after="0" w:line="369" w:lineRule="atLeast"/>
        <w:ind w:left="360" w:right="360"/>
        <w:textAlignment w:val="baseline"/>
        <w:rPr>
          <w:rFonts w:ascii="inherit" w:eastAsia="Times New Roman" w:hAnsi="inherit" w:cs="Segoe UI"/>
          <w:color w:val="000000"/>
          <w:sz w:val="20"/>
          <w:szCs w:val="20"/>
          <w:lang w:eastAsia="ru-RU"/>
        </w:rPr>
      </w:pPr>
      <w:r w:rsidRPr="003F4CAA">
        <w:rPr>
          <w:rFonts w:ascii="inherit" w:eastAsia="Times New Roman" w:hAnsi="inherit" w:cs="Segoe UI"/>
          <w:color w:val="000000"/>
          <w:sz w:val="20"/>
          <w:szCs w:val="20"/>
          <w:lang w:eastAsia="ru-RU"/>
        </w:rPr>
        <w:t>умение организовать и осуществить проверку технического состояния и оценить остаток ресурса оборудования и средств связи, применить современные методы их обслуживания и ремонта; обладать способностью осуществить поиск и устранение неисправностей, повысить надежность и готовность сетей, осуществлять резервирование; уметь составить заявку на оборудование, измерительные устройства и запасные части, подготовить техническую документацию на ремонт и восстановление работоспособности оборудования СМС (ПК-10);</w:t>
      </w:r>
    </w:p>
    <w:p w:rsidR="003F4CAA" w:rsidRPr="003F4CAA" w:rsidRDefault="003F4CAA" w:rsidP="003F4CAA">
      <w:pPr>
        <w:numPr>
          <w:ilvl w:val="0"/>
          <w:numId w:val="1"/>
        </w:numPr>
        <w:shd w:val="clear" w:color="auto" w:fill="FFFFFF"/>
        <w:spacing w:after="0" w:line="369" w:lineRule="atLeast"/>
        <w:ind w:left="360" w:right="360"/>
        <w:textAlignment w:val="baseline"/>
        <w:rPr>
          <w:rFonts w:ascii="inherit" w:eastAsia="Times New Roman" w:hAnsi="inherit" w:cs="Segoe UI"/>
          <w:color w:val="000000"/>
          <w:sz w:val="20"/>
          <w:szCs w:val="20"/>
          <w:lang w:eastAsia="ru-RU"/>
        </w:rPr>
      </w:pPr>
      <w:r w:rsidRPr="003F4CAA">
        <w:rPr>
          <w:rFonts w:ascii="inherit" w:eastAsia="Times New Roman" w:hAnsi="inherit" w:cs="Segoe UI"/>
          <w:color w:val="000000"/>
          <w:sz w:val="20"/>
          <w:szCs w:val="20"/>
          <w:lang w:eastAsia="ru-RU"/>
        </w:rPr>
        <w:t>готовность к изучению научно-технической информации, отечественного и зарубежного опыта по тематике инвестиционного (или иного) проекта;умеет собирать и анализировать информацию для формирования исходных данных для проектирования средств и сетей мобильной связи и их элементов (ПК-13);</w:t>
      </w:r>
    </w:p>
    <w:p w:rsidR="003F4CAA" w:rsidRPr="003F4CAA" w:rsidRDefault="003F4CAA" w:rsidP="003F4CAA">
      <w:pPr>
        <w:numPr>
          <w:ilvl w:val="0"/>
          <w:numId w:val="1"/>
        </w:numPr>
        <w:shd w:val="clear" w:color="auto" w:fill="FFFFFF"/>
        <w:spacing w:after="0" w:line="369" w:lineRule="atLeast"/>
        <w:ind w:left="360" w:right="360"/>
        <w:textAlignment w:val="baseline"/>
        <w:rPr>
          <w:rFonts w:ascii="inherit" w:eastAsia="Times New Roman" w:hAnsi="inherit" w:cs="Segoe UI"/>
          <w:color w:val="000000"/>
          <w:sz w:val="20"/>
          <w:szCs w:val="20"/>
          <w:lang w:eastAsia="ru-RU"/>
        </w:rPr>
      </w:pPr>
      <w:r w:rsidRPr="003F4CAA">
        <w:rPr>
          <w:rFonts w:ascii="inherit" w:eastAsia="Times New Roman" w:hAnsi="inherit" w:cs="Segoe UI"/>
          <w:color w:val="000000"/>
          <w:sz w:val="20"/>
          <w:szCs w:val="20"/>
          <w:lang w:eastAsia="ru-RU"/>
        </w:rPr>
        <w:t>умение проводить расчеты по проекту сетей и средств мобильной связи в соответствии с техническим заданием с использованием как стандартных методов, приемов и средств автоматизации проектирования, так и самостоятельно создаваемых оригинальных программ; умение проводить технико-экономическое обоснования проектных расчетов с использованием современных подходов и методов (ПК-14);</w:t>
      </w:r>
    </w:p>
    <w:p w:rsidR="003F4CAA" w:rsidRPr="003F4CAA" w:rsidRDefault="003F4CAA" w:rsidP="003F4CAA">
      <w:pPr>
        <w:numPr>
          <w:ilvl w:val="0"/>
          <w:numId w:val="1"/>
        </w:numPr>
        <w:shd w:val="clear" w:color="auto" w:fill="FFFFFF"/>
        <w:spacing w:after="0" w:line="369" w:lineRule="atLeast"/>
        <w:ind w:left="360" w:right="360"/>
        <w:textAlignment w:val="baseline"/>
        <w:rPr>
          <w:rFonts w:ascii="inherit" w:eastAsia="Times New Roman" w:hAnsi="inherit" w:cs="Segoe UI"/>
          <w:color w:val="000000"/>
          <w:sz w:val="20"/>
          <w:szCs w:val="20"/>
          <w:lang w:eastAsia="ru-RU"/>
        </w:rPr>
      </w:pPr>
      <w:r w:rsidRPr="003F4CAA">
        <w:rPr>
          <w:rFonts w:ascii="inherit" w:eastAsia="Times New Roman" w:hAnsi="inherit" w:cs="Segoe UI"/>
          <w:color w:val="000000"/>
          <w:sz w:val="20"/>
          <w:szCs w:val="20"/>
          <w:lang w:eastAsia="ru-RU"/>
        </w:rPr>
        <w:t xml:space="preserve">готовность и способность к разработке проектной и рабочей технической документации, оформлению законченных проектно-конструкторских работ в соответствии с нормами и </w:t>
      </w:r>
      <w:r w:rsidRPr="003F4CAA">
        <w:rPr>
          <w:rFonts w:ascii="inherit" w:eastAsia="Times New Roman" w:hAnsi="inherit" w:cs="Segoe UI"/>
          <w:color w:val="000000"/>
          <w:sz w:val="20"/>
          <w:szCs w:val="20"/>
          <w:lang w:eastAsia="ru-RU"/>
        </w:rPr>
        <w:lastRenderedPageBreak/>
        <w:t>стандартами; готовность к контролю соответствия разрабатываемых проектов и технической документации стандартам, техническим условиям и другим нормативным документам (ПК-15);</w:t>
      </w:r>
    </w:p>
    <w:p w:rsidR="003F4CAA" w:rsidRPr="003F4CAA" w:rsidRDefault="003F4CAA" w:rsidP="003F4CAA">
      <w:pPr>
        <w:numPr>
          <w:ilvl w:val="0"/>
          <w:numId w:val="1"/>
        </w:numPr>
        <w:shd w:val="clear" w:color="auto" w:fill="FFFFFF"/>
        <w:spacing w:after="0" w:line="369" w:lineRule="atLeast"/>
        <w:ind w:left="360" w:right="360"/>
        <w:textAlignment w:val="baseline"/>
        <w:rPr>
          <w:rFonts w:ascii="inherit" w:eastAsia="Times New Roman" w:hAnsi="inherit" w:cs="Segoe UI"/>
          <w:color w:val="000000"/>
          <w:sz w:val="20"/>
          <w:szCs w:val="20"/>
          <w:lang w:eastAsia="ru-RU"/>
        </w:rPr>
      </w:pPr>
      <w:r w:rsidRPr="003F4CAA">
        <w:rPr>
          <w:rFonts w:ascii="inherit" w:eastAsia="Times New Roman" w:hAnsi="inherit" w:cs="Segoe UI"/>
          <w:color w:val="000000"/>
          <w:sz w:val="20"/>
          <w:szCs w:val="20"/>
          <w:lang w:eastAsia="ru-RU"/>
        </w:rPr>
        <w:t>готовность изучать научно-техническую информацию, отечественный и зарубежный опыт по тематике исследования (ПК-16);</w:t>
      </w:r>
    </w:p>
    <w:p w:rsidR="003F4CAA" w:rsidRPr="003F4CAA" w:rsidRDefault="003F4CAA" w:rsidP="003F4CAA">
      <w:pPr>
        <w:numPr>
          <w:ilvl w:val="0"/>
          <w:numId w:val="1"/>
        </w:numPr>
        <w:shd w:val="clear" w:color="auto" w:fill="FFFFFF"/>
        <w:spacing w:after="0" w:line="369" w:lineRule="atLeast"/>
        <w:ind w:left="360" w:right="360"/>
        <w:textAlignment w:val="baseline"/>
        <w:rPr>
          <w:rFonts w:ascii="inherit" w:eastAsia="Times New Roman" w:hAnsi="inherit" w:cs="Segoe UI"/>
          <w:color w:val="000000"/>
          <w:sz w:val="20"/>
          <w:szCs w:val="20"/>
          <w:lang w:eastAsia="ru-RU"/>
        </w:rPr>
      </w:pPr>
      <w:r w:rsidRPr="003F4CAA">
        <w:rPr>
          <w:rFonts w:ascii="inherit" w:eastAsia="Times New Roman" w:hAnsi="inherit" w:cs="Segoe UI"/>
          <w:color w:val="000000"/>
          <w:sz w:val="20"/>
          <w:szCs w:val="20"/>
          <w:lang w:eastAsia="ru-RU"/>
        </w:rPr>
        <w:t>способность применять</w:t>
      </w:r>
      <w:r w:rsidRPr="003F4CAA">
        <w:rPr>
          <w:rFonts w:ascii="inherit" w:eastAsia="Times New Roman" w:hAnsi="inherit" w:cs="Segoe UI"/>
          <w:b/>
          <w:bCs/>
          <w:color w:val="000000"/>
          <w:sz w:val="20"/>
          <w:szCs w:val="20"/>
          <w:lang w:eastAsia="ru-RU"/>
        </w:rPr>
        <w:t> </w:t>
      </w:r>
      <w:r w:rsidRPr="003F4CAA">
        <w:rPr>
          <w:rFonts w:ascii="inherit" w:eastAsia="Times New Roman" w:hAnsi="inherit" w:cs="Segoe UI"/>
          <w:color w:val="000000"/>
          <w:sz w:val="20"/>
          <w:szCs w:val="20"/>
          <w:lang w:eastAsia="ru-RU"/>
        </w:rPr>
        <w:t>современные теоретические и экспериментальные методы исследования с целью создания новых перспективных средств мобильной связи; организовывать и проводить их испытания с целью оценки соответствия требованиям технических регламентов, международных и национальных стандартов и иных нормативных документов (ПК-17);</w:t>
      </w:r>
    </w:p>
    <w:p w:rsidR="003F4CAA" w:rsidRPr="003F4CAA" w:rsidRDefault="003F4CAA" w:rsidP="003F4CAA">
      <w:pPr>
        <w:numPr>
          <w:ilvl w:val="0"/>
          <w:numId w:val="1"/>
        </w:numPr>
        <w:shd w:val="clear" w:color="auto" w:fill="FFFFFF"/>
        <w:spacing w:after="0" w:line="369" w:lineRule="atLeast"/>
        <w:ind w:left="360" w:right="360"/>
        <w:textAlignment w:val="baseline"/>
        <w:rPr>
          <w:rFonts w:ascii="inherit" w:eastAsia="Times New Roman" w:hAnsi="inherit" w:cs="Segoe UI"/>
          <w:color w:val="000000"/>
          <w:sz w:val="20"/>
          <w:szCs w:val="20"/>
          <w:lang w:eastAsia="ru-RU"/>
        </w:rPr>
      </w:pPr>
      <w:r w:rsidRPr="003F4CAA">
        <w:rPr>
          <w:rFonts w:ascii="inherit" w:eastAsia="Times New Roman" w:hAnsi="inherit" w:cs="Segoe UI"/>
          <w:color w:val="000000"/>
          <w:sz w:val="20"/>
          <w:szCs w:val="20"/>
          <w:lang w:eastAsia="ru-RU"/>
        </w:rPr>
        <w:t>готовность к организации работ по практическому использованию и внедрению результатов исследований (ПК-19).</w:t>
      </w:r>
    </w:p>
    <w:p w:rsidR="003F4CAA" w:rsidRPr="003F4CAA" w:rsidRDefault="003F4CAA" w:rsidP="003F4CAA">
      <w:pPr>
        <w:shd w:val="clear" w:color="auto" w:fill="FFFFFF"/>
        <w:spacing w:after="240" w:line="369" w:lineRule="atLeast"/>
        <w:textAlignment w:val="baseline"/>
        <w:rPr>
          <w:rFonts w:ascii="Segoe UI" w:eastAsia="Times New Roman" w:hAnsi="Segoe UI" w:cs="Segoe UI"/>
          <w:color w:val="333333"/>
          <w:sz w:val="28"/>
          <w:szCs w:val="28"/>
          <w:lang w:eastAsia="ru-RU"/>
        </w:rPr>
      </w:pPr>
      <w:r w:rsidRPr="003F4CAA">
        <w:rPr>
          <w:rFonts w:ascii="Segoe UI" w:eastAsia="Times New Roman" w:hAnsi="Segoe UI" w:cs="Segoe UI"/>
          <w:color w:val="333333"/>
          <w:sz w:val="28"/>
          <w:szCs w:val="28"/>
          <w:lang w:eastAsia="ru-RU"/>
        </w:rPr>
        <w:t>В результате изучения дисциплины студент должен</w:t>
      </w:r>
    </w:p>
    <w:p w:rsidR="003F4CAA" w:rsidRPr="003F4CAA" w:rsidRDefault="003F4CAA" w:rsidP="003F4CAA">
      <w:pPr>
        <w:shd w:val="clear" w:color="auto" w:fill="FFFFFF"/>
        <w:spacing w:after="240" w:line="369" w:lineRule="atLeast"/>
        <w:textAlignment w:val="baseline"/>
        <w:rPr>
          <w:rFonts w:ascii="Segoe UI" w:eastAsia="Times New Roman" w:hAnsi="Segoe UI" w:cs="Segoe UI"/>
          <w:color w:val="333333"/>
          <w:sz w:val="28"/>
          <w:szCs w:val="28"/>
          <w:lang w:eastAsia="ru-RU"/>
        </w:rPr>
      </w:pPr>
      <w:r w:rsidRPr="003F4CAA">
        <w:rPr>
          <w:rFonts w:ascii="Segoe UI" w:eastAsia="Times New Roman" w:hAnsi="Segoe UI" w:cs="Segoe UI"/>
          <w:b/>
          <w:bCs/>
          <w:color w:val="333333"/>
          <w:sz w:val="28"/>
          <w:szCs w:val="28"/>
          <w:lang w:eastAsia="ru-RU"/>
        </w:rPr>
        <w:t>знать:</w:t>
      </w:r>
    </w:p>
    <w:p w:rsidR="003F4CAA" w:rsidRPr="003F4CAA" w:rsidRDefault="003F4CAA" w:rsidP="003F4CAA">
      <w:pPr>
        <w:shd w:val="clear" w:color="auto" w:fill="FFFFFF"/>
        <w:spacing w:after="240" w:line="369" w:lineRule="atLeast"/>
        <w:textAlignment w:val="baseline"/>
        <w:rPr>
          <w:rFonts w:ascii="Segoe UI" w:eastAsia="Times New Roman" w:hAnsi="Segoe UI" w:cs="Segoe UI"/>
          <w:color w:val="333333"/>
          <w:sz w:val="28"/>
          <w:szCs w:val="28"/>
          <w:lang w:eastAsia="ru-RU"/>
        </w:rPr>
      </w:pPr>
      <w:r w:rsidRPr="003F4CAA">
        <w:rPr>
          <w:rFonts w:ascii="Segoe UI" w:eastAsia="Times New Roman" w:hAnsi="Segoe UI" w:cs="Segoe UI"/>
          <w:color w:val="333333"/>
          <w:sz w:val="28"/>
          <w:szCs w:val="28"/>
          <w:lang w:eastAsia="ru-RU"/>
        </w:rPr>
        <w:t>-принципы построения, функционирования и схемотехники основных узлов радиооборудования СМС (ПК-13);</w:t>
      </w:r>
    </w:p>
    <w:p w:rsidR="003F4CAA" w:rsidRPr="003F4CAA" w:rsidRDefault="003F4CAA" w:rsidP="003F4CAA">
      <w:pPr>
        <w:shd w:val="clear" w:color="auto" w:fill="FFFFFF"/>
        <w:spacing w:after="240" w:line="369" w:lineRule="atLeast"/>
        <w:textAlignment w:val="baseline"/>
        <w:rPr>
          <w:rFonts w:ascii="Segoe UI" w:eastAsia="Times New Roman" w:hAnsi="Segoe UI" w:cs="Segoe UI"/>
          <w:color w:val="333333"/>
          <w:sz w:val="28"/>
          <w:szCs w:val="28"/>
          <w:lang w:eastAsia="ru-RU"/>
        </w:rPr>
      </w:pPr>
      <w:r w:rsidRPr="003F4CAA">
        <w:rPr>
          <w:rFonts w:ascii="Segoe UI" w:eastAsia="Times New Roman" w:hAnsi="Segoe UI" w:cs="Segoe UI"/>
          <w:color w:val="333333"/>
          <w:sz w:val="28"/>
          <w:szCs w:val="28"/>
          <w:lang w:eastAsia="ru-RU"/>
        </w:rPr>
        <w:t>-виды специальной измерительной аппаратуры, используемой при тестировании оборудования СМС (ПК-4).</w:t>
      </w:r>
    </w:p>
    <w:p w:rsidR="003F4CAA" w:rsidRPr="003F4CAA" w:rsidRDefault="003F4CAA" w:rsidP="003F4CAA">
      <w:pPr>
        <w:shd w:val="clear" w:color="auto" w:fill="FFFFFF"/>
        <w:spacing w:after="240" w:line="369" w:lineRule="atLeast"/>
        <w:textAlignment w:val="baseline"/>
        <w:rPr>
          <w:rFonts w:ascii="Segoe UI" w:eastAsia="Times New Roman" w:hAnsi="Segoe UI" w:cs="Segoe UI"/>
          <w:color w:val="333333"/>
          <w:sz w:val="28"/>
          <w:szCs w:val="28"/>
          <w:lang w:eastAsia="ru-RU"/>
        </w:rPr>
      </w:pPr>
      <w:r w:rsidRPr="003F4CAA">
        <w:rPr>
          <w:rFonts w:ascii="Segoe UI" w:eastAsia="Times New Roman" w:hAnsi="Segoe UI" w:cs="Segoe UI"/>
          <w:b/>
          <w:bCs/>
          <w:color w:val="333333"/>
          <w:sz w:val="28"/>
          <w:szCs w:val="28"/>
          <w:lang w:eastAsia="ru-RU"/>
        </w:rPr>
        <w:t>уметь:</w:t>
      </w:r>
    </w:p>
    <w:p w:rsidR="003F4CAA" w:rsidRPr="003F4CAA" w:rsidRDefault="003F4CAA" w:rsidP="003F4CAA">
      <w:pPr>
        <w:shd w:val="clear" w:color="auto" w:fill="FFFFFF"/>
        <w:spacing w:after="240" w:line="369" w:lineRule="atLeast"/>
        <w:textAlignment w:val="baseline"/>
        <w:rPr>
          <w:rFonts w:ascii="Segoe UI" w:eastAsia="Times New Roman" w:hAnsi="Segoe UI" w:cs="Segoe UI"/>
          <w:color w:val="333333"/>
          <w:sz w:val="28"/>
          <w:szCs w:val="28"/>
          <w:lang w:eastAsia="ru-RU"/>
        </w:rPr>
      </w:pPr>
      <w:r w:rsidRPr="003F4CAA">
        <w:rPr>
          <w:rFonts w:ascii="Segoe UI" w:eastAsia="Times New Roman" w:hAnsi="Segoe UI" w:cs="Segoe UI"/>
          <w:color w:val="333333"/>
          <w:sz w:val="28"/>
          <w:szCs w:val="28"/>
          <w:lang w:eastAsia="ru-RU"/>
        </w:rPr>
        <w:t>-выбрать все необходимые исходные данные и квалифицированно провести контроль наиболее важных параметров радиооборудования СМС (ПК-13, ПК-14, ПК-15).</w:t>
      </w:r>
    </w:p>
    <w:p w:rsidR="003F4CAA" w:rsidRPr="003F4CAA" w:rsidRDefault="003F4CAA" w:rsidP="003F4CAA">
      <w:pPr>
        <w:shd w:val="clear" w:color="auto" w:fill="FFFFFF"/>
        <w:spacing w:after="240" w:line="369" w:lineRule="atLeast"/>
        <w:textAlignment w:val="baseline"/>
        <w:rPr>
          <w:rFonts w:ascii="Segoe UI" w:eastAsia="Times New Roman" w:hAnsi="Segoe UI" w:cs="Segoe UI"/>
          <w:color w:val="333333"/>
          <w:sz w:val="28"/>
          <w:szCs w:val="28"/>
          <w:lang w:eastAsia="ru-RU"/>
        </w:rPr>
      </w:pPr>
      <w:r w:rsidRPr="003F4CAA">
        <w:rPr>
          <w:rFonts w:ascii="Segoe UI" w:eastAsia="Times New Roman" w:hAnsi="Segoe UI" w:cs="Segoe UI"/>
          <w:b/>
          <w:bCs/>
          <w:color w:val="333333"/>
          <w:sz w:val="28"/>
          <w:szCs w:val="28"/>
          <w:lang w:eastAsia="ru-RU"/>
        </w:rPr>
        <w:t>демонстрировать способность и готовность</w:t>
      </w:r>
      <w:r w:rsidRPr="003F4CAA">
        <w:rPr>
          <w:rFonts w:ascii="Segoe UI" w:eastAsia="Times New Roman" w:hAnsi="Segoe UI" w:cs="Segoe UI"/>
          <w:color w:val="333333"/>
          <w:sz w:val="28"/>
          <w:szCs w:val="28"/>
          <w:lang w:eastAsia="ru-RU"/>
        </w:rPr>
        <w:t>:</w:t>
      </w:r>
    </w:p>
    <w:p w:rsidR="003F4CAA" w:rsidRPr="003F4CAA" w:rsidRDefault="003F4CAA" w:rsidP="003F4CAA">
      <w:pPr>
        <w:shd w:val="clear" w:color="auto" w:fill="FFFFFF"/>
        <w:spacing w:after="240" w:line="369" w:lineRule="atLeast"/>
        <w:textAlignment w:val="baseline"/>
        <w:rPr>
          <w:rFonts w:ascii="Segoe UI" w:eastAsia="Times New Roman" w:hAnsi="Segoe UI" w:cs="Segoe UI"/>
          <w:color w:val="333333"/>
          <w:sz w:val="28"/>
          <w:szCs w:val="28"/>
          <w:lang w:eastAsia="ru-RU"/>
        </w:rPr>
      </w:pPr>
      <w:r w:rsidRPr="003F4CAA">
        <w:rPr>
          <w:rFonts w:ascii="Segoe UI" w:eastAsia="Times New Roman" w:hAnsi="Segoe UI" w:cs="Segoe UI"/>
          <w:color w:val="333333"/>
          <w:sz w:val="28"/>
          <w:szCs w:val="28"/>
          <w:lang w:eastAsia="ru-RU"/>
        </w:rPr>
        <w:t>-к основным приемам технической эксплуатации и обслуживания оборудования СМС (ПК-7, ПК-8, ПК-9, ПК-10);</w:t>
      </w:r>
    </w:p>
    <w:p w:rsidR="003F4CAA" w:rsidRPr="003F4CAA" w:rsidRDefault="003F4CAA" w:rsidP="003F4CAA">
      <w:pPr>
        <w:shd w:val="clear" w:color="auto" w:fill="FFFFFF"/>
        <w:spacing w:after="240" w:line="369" w:lineRule="atLeast"/>
        <w:textAlignment w:val="baseline"/>
        <w:rPr>
          <w:rFonts w:ascii="Segoe UI" w:eastAsia="Times New Roman" w:hAnsi="Segoe UI" w:cs="Segoe UI"/>
          <w:color w:val="333333"/>
          <w:sz w:val="28"/>
          <w:szCs w:val="28"/>
          <w:lang w:eastAsia="ru-RU"/>
        </w:rPr>
      </w:pPr>
      <w:r w:rsidRPr="003F4CAA">
        <w:rPr>
          <w:rFonts w:ascii="Segoe UI" w:eastAsia="Times New Roman" w:hAnsi="Segoe UI" w:cs="Segoe UI"/>
          <w:color w:val="333333"/>
          <w:sz w:val="28"/>
          <w:szCs w:val="28"/>
          <w:lang w:eastAsia="ru-RU"/>
        </w:rPr>
        <w:t>-к применению теоретических и экспериментальных методов исследования с целью освоения новых перспективных СМС (ОК-9, ПК-17, ПК-18).</w:t>
      </w:r>
    </w:p>
    <w:p w:rsidR="003F4CAA" w:rsidRPr="003F4CAA" w:rsidRDefault="003F4CAA" w:rsidP="003F4CAA">
      <w:pPr>
        <w:shd w:val="clear" w:color="auto" w:fill="FFFFFF"/>
        <w:spacing w:after="240" w:line="369" w:lineRule="atLeast"/>
        <w:textAlignment w:val="baseline"/>
        <w:rPr>
          <w:rFonts w:ascii="Segoe UI" w:eastAsia="Times New Roman" w:hAnsi="Segoe UI" w:cs="Segoe UI"/>
          <w:color w:val="333333"/>
          <w:sz w:val="28"/>
          <w:szCs w:val="28"/>
          <w:lang w:eastAsia="ru-RU"/>
        </w:rPr>
      </w:pPr>
      <w:r w:rsidRPr="003F4CAA">
        <w:rPr>
          <w:rFonts w:ascii="Segoe UI" w:eastAsia="Times New Roman" w:hAnsi="Segoe UI" w:cs="Segoe UI"/>
          <w:color w:val="333333"/>
          <w:sz w:val="28"/>
          <w:szCs w:val="28"/>
          <w:lang w:eastAsia="ru-RU"/>
        </w:rPr>
        <w:t> </w:t>
      </w:r>
    </w:p>
    <w:p w:rsidR="003F4CAA" w:rsidRPr="003F4CAA" w:rsidRDefault="003F4CAA" w:rsidP="003F4CAA">
      <w:pPr>
        <w:shd w:val="clear" w:color="auto" w:fill="FFFFFF"/>
        <w:spacing w:after="240" w:line="369" w:lineRule="atLeast"/>
        <w:textAlignment w:val="baseline"/>
        <w:rPr>
          <w:rFonts w:ascii="Segoe UI" w:eastAsia="Times New Roman" w:hAnsi="Segoe UI" w:cs="Segoe UI"/>
          <w:color w:val="333333"/>
          <w:sz w:val="28"/>
          <w:szCs w:val="28"/>
          <w:lang w:eastAsia="ru-RU"/>
        </w:rPr>
      </w:pPr>
      <w:r w:rsidRPr="003F4CAA">
        <w:rPr>
          <w:rFonts w:ascii="Segoe UI" w:eastAsia="Times New Roman" w:hAnsi="Segoe UI" w:cs="Segoe UI"/>
          <w:b/>
          <w:bCs/>
          <w:color w:val="333333"/>
          <w:sz w:val="28"/>
          <w:szCs w:val="28"/>
          <w:lang w:eastAsia="ru-RU"/>
        </w:rPr>
        <w:t>4. Объем дисциплины и виды учебной работы</w:t>
      </w:r>
    </w:p>
    <w:tbl>
      <w:tblPr>
        <w:tblW w:w="6810" w:type="dxa"/>
        <w:jc w:val="center"/>
        <w:tblCellSpacing w:w="0" w:type="dxa"/>
        <w:tblCellMar>
          <w:left w:w="0" w:type="dxa"/>
          <w:right w:w="0" w:type="dxa"/>
        </w:tblCellMar>
        <w:tblLook w:val="04A0" w:firstRow="1" w:lastRow="0" w:firstColumn="1" w:lastColumn="0" w:noHBand="0" w:noVBand="1"/>
      </w:tblPr>
      <w:tblGrid>
        <w:gridCol w:w="4932"/>
        <w:gridCol w:w="856"/>
        <w:gridCol w:w="1022"/>
      </w:tblGrid>
      <w:tr w:rsidR="003F4CAA" w:rsidRPr="003F4CAA" w:rsidTr="003F4CAA">
        <w:trPr>
          <w:tblCellSpacing w:w="0" w:type="dxa"/>
          <w:jc w:val="center"/>
        </w:trPr>
        <w:tc>
          <w:tcPr>
            <w:tcW w:w="5760" w:type="dxa"/>
            <w:vMerge w:val="restart"/>
            <w:tcBorders>
              <w:top w:val="nil"/>
              <w:left w:val="nil"/>
              <w:bottom w:val="nil"/>
              <w:right w:val="nil"/>
            </w:tcBorders>
            <w:vAlign w:val="bottom"/>
            <w:hideMark/>
          </w:tcPr>
          <w:p w:rsidR="003F4CAA" w:rsidRPr="003F4CAA" w:rsidRDefault="003F4CAA" w:rsidP="003F4CAA">
            <w:pPr>
              <w:spacing w:after="240" w:line="369" w:lineRule="atLeast"/>
              <w:jc w:val="center"/>
              <w:textAlignment w:val="baseline"/>
              <w:rPr>
                <w:rFonts w:ascii="inherit" w:eastAsia="Times New Roman" w:hAnsi="inherit" w:cs="Times New Roman"/>
                <w:color w:val="333333"/>
                <w:sz w:val="23"/>
                <w:szCs w:val="23"/>
                <w:lang w:eastAsia="ru-RU"/>
              </w:rPr>
            </w:pPr>
            <w:r w:rsidRPr="003F4CAA">
              <w:rPr>
                <w:rFonts w:ascii="inherit" w:eastAsia="Times New Roman" w:hAnsi="inherit" w:cs="Times New Roman"/>
                <w:color w:val="333333"/>
                <w:sz w:val="23"/>
                <w:szCs w:val="23"/>
                <w:lang w:eastAsia="ru-RU"/>
              </w:rPr>
              <w:t>Вид учебной работы</w:t>
            </w:r>
          </w:p>
        </w:tc>
        <w:tc>
          <w:tcPr>
            <w:tcW w:w="1695" w:type="dxa"/>
            <w:vMerge w:val="restart"/>
            <w:tcBorders>
              <w:top w:val="nil"/>
              <w:left w:val="nil"/>
              <w:bottom w:val="nil"/>
              <w:right w:val="nil"/>
            </w:tcBorders>
            <w:vAlign w:val="bottom"/>
            <w:hideMark/>
          </w:tcPr>
          <w:p w:rsidR="003F4CAA" w:rsidRPr="003F4CAA" w:rsidRDefault="003F4CAA" w:rsidP="003F4CAA">
            <w:pPr>
              <w:spacing w:after="240" w:line="369" w:lineRule="atLeast"/>
              <w:jc w:val="center"/>
              <w:textAlignment w:val="baseline"/>
              <w:rPr>
                <w:rFonts w:ascii="inherit" w:eastAsia="Times New Roman" w:hAnsi="inherit" w:cs="Times New Roman"/>
                <w:color w:val="333333"/>
                <w:sz w:val="23"/>
                <w:szCs w:val="23"/>
                <w:lang w:eastAsia="ru-RU"/>
              </w:rPr>
            </w:pPr>
            <w:r w:rsidRPr="003F4CAA">
              <w:rPr>
                <w:rFonts w:ascii="inherit" w:eastAsia="Times New Roman" w:hAnsi="inherit" w:cs="Times New Roman"/>
                <w:color w:val="333333"/>
                <w:sz w:val="23"/>
                <w:szCs w:val="23"/>
                <w:lang w:eastAsia="ru-RU"/>
              </w:rPr>
              <w:t>Всего часов</w:t>
            </w:r>
          </w:p>
        </w:tc>
        <w:tc>
          <w:tcPr>
            <w:tcW w:w="1500" w:type="dxa"/>
            <w:tcBorders>
              <w:top w:val="nil"/>
              <w:left w:val="nil"/>
              <w:bottom w:val="nil"/>
              <w:right w:val="nil"/>
            </w:tcBorders>
            <w:vAlign w:val="bottom"/>
            <w:hideMark/>
          </w:tcPr>
          <w:p w:rsidR="003F4CAA" w:rsidRPr="003F4CAA" w:rsidRDefault="003F4CAA" w:rsidP="003F4CAA">
            <w:pPr>
              <w:spacing w:after="240" w:line="369" w:lineRule="atLeast"/>
              <w:jc w:val="center"/>
              <w:textAlignment w:val="baseline"/>
              <w:rPr>
                <w:rFonts w:ascii="inherit" w:eastAsia="Times New Roman" w:hAnsi="inherit" w:cs="Times New Roman"/>
                <w:color w:val="333333"/>
                <w:sz w:val="23"/>
                <w:szCs w:val="23"/>
                <w:lang w:eastAsia="ru-RU"/>
              </w:rPr>
            </w:pPr>
            <w:r w:rsidRPr="003F4CAA">
              <w:rPr>
                <w:rFonts w:ascii="inherit" w:eastAsia="Times New Roman" w:hAnsi="inherit" w:cs="Times New Roman"/>
                <w:color w:val="333333"/>
                <w:sz w:val="23"/>
                <w:szCs w:val="23"/>
                <w:lang w:eastAsia="ru-RU"/>
              </w:rPr>
              <w:t>Семестры</w:t>
            </w:r>
          </w:p>
        </w:tc>
      </w:tr>
      <w:tr w:rsidR="003F4CAA" w:rsidRPr="003F4CAA" w:rsidTr="003F4CAA">
        <w:trPr>
          <w:tblCellSpacing w:w="0" w:type="dxa"/>
          <w:jc w:val="center"/>
        </w:trPr>
        <w:tc>
          <w:tcPr>
            <w:tcW w:w="0" w:type="auto"/>
            <w:vMerge/>
            <w:tcBorders>
              <w:top w:val="nil"/>
              <w:left w:val="nil"/>
              <w:bottom w:val="nil"/>
              <w:right w:val="nil"/>
            </w:tcBorders>
            <w:vAlign w:val="center"/>
            <w:hideMark/>
          </w:tcPr>
          <w:p w:rsidR="003F4CAA" w:rsidRPr="003F4CAA" w:rsidRDefault="003F4CAA" w:rsidP="003F4CAA">
            <w:pPr>
              <w:spacing w:after="0" w:line="240" w:lineRule="auto"/>
              <w:rPr>
                <w:rFonts w:ascii="inherit" w:eastAsia="Times New Roman" w:hAnsi="inherit" w:cs="Times New Roman"/>
                <w:color w:val="333333"/>
                <w:sz w:val="23"/>
                <w:szCs w:val="23"/>
                <w:lang w:eastAsia="ru-RU"/>
              </w:rPr>
            </w:pPr>
          </w:p>
        </w:tc>
        <w:tc>
          <w:tcPr>
            <w:tcW w:w="0" w:type="auto"/>
            <w:vMerge/>
            <w:tcBorders>
              <w:top w:val="nil"/>
              <w:left w:val="nil"/>
              <w:bottom w:val="nil"/>
              <w:right w:val="nil"/>
            </w:tcBorders>
            <w:vAlign w:val="center"/>
            <w:hideMark/>
          </w:tcPr>
          <w:p w:rsidR="003F4CAA" w:rsidRPr="003F4CAA" w:rsidRDefault="003F4CAA" w:rsidP="003F4CAA">
            <w:pPr>
              <w:spacing w:after="0" w:line="240" w:lineRule="auto"/>
              <w:rPr>
                <w:rFonts w:ascii="inherit" w:eastAsia="Times New Roman" w:hAnsi="inherit" w:cs="Times New Roman"/>
                <w:color w:val="333333"/>
                <w:sz w:val="23"/>
                <w:szCs w:val="23"/>
                <w:lang w:eastAsia="ru-RU"/>
              </w:rPr>
            </w:pPr>
          </w:p>
        </w:tc>
        <w:tc>
          <w:tcPr>
            <w:tcW w:w="1500" w:type="dxa"/>
            <w:tcBorders>
              <w:top w:val="nil"/>
              <w:left w:val="nil"/>
              <w:bottom w:val="nil"/>
              <w:right w:val="nil"/>
            </w:tcBorders>
            <w:vAlign w:val="bottom"/>
            <w:hideMark/>
          </w:tcPr>
          <w:p w:rsidR="003F4CAA" w:rsidRPr="003F4CAA" w:rsidRDefault="003F4CAA" w:rsidP="003F4CAA">
            <w:pPr>
              <w:spacing w:after="240" w:line="369" w:lineRule="atLeast"/>
              <w:jc w:val="center"/>
              <w:textAlignment w:val="baseline"/>
              <w:rPr>
                <w:rFonts w:ascii="inherit" w:eastAsia="Times New Roman" w:hAnsi="inherit" w:cs="Times New Roman"/>
                <w:color w:val="333333"/>
                <w:sz w:val="23"/>
                <w:szCs w:val="23"/>
                <w:lang w:eastAsia="ru-RU"/>
              </w:rPr>
            </w:pPr>
            <w:r w:rsidRPr="003F4CAA">
              <w:rPr>
                <w:rFonts w:ascii="inherit" w:eastAsia="Times New Roman" w:hAnsi="inherit" w:cs="Times New Roman"/>
                <w:color w:val="333333"/>
                <w:sz w:val="23"/>
                <w:szCs w:val="23"/>
                <w:lang w:eastAsia="ru-RU"/>
              </w:rPr>
              <w:t>8</w:t>
            </w:r>
          </w:p>
        </w:tc>
      </w:tr>
      <w:tr w:rsidR="003F4CAA" w:rsidRPr="003F4CAA" w:rsidTr="003F4CAA">
        <w:trPr>
          <w:tblCellSpacing w:w="0" w:type="dxa"/>
          <w:jc w:val="center"/>
        </w:trPr>
        <w:tc>
          <w:tcPr>
            <w:tcW w:w="5760" w:type="dxa"/>
            <w:tcBorders>
              <w:top w:val="nil"/>
              <w:left w:val="nil"/>
              <w:bottom w:val="nil"/>
              <w:right w:val="nil"/>
            </w:tcBorders>
            <w:vAlign w:val="bottom"/>
            <w:hideMark/>
          </w:tcPr>
          <w:p w:rsidR="003F4CAA" w:rsidRPr="003F4CAA" w:rsidRDefault="003F4CAA" w:rsidP="003F4CAA">
            <w:pPr>
              <w:spacing w:after="240" w:line="369" w:lineRule="atLeast"/>
              <w:textAlignment w:val="baseline"/>
              <w:rPr>
                <w:rFonts w:ascii="inherit" w:eastAsia="Times New Roman" w:hAnsi="inherit" w:cs="Times New Roman"/>
                <w:color w:val="333333"/>
                <w:sz w:val="23"/>
                <w:szCs w:val="23"/>
                <w:lang w:eastAsia="ru-RU"/>
              </w:rPr>
            </w:pPr>
            <w:r w:rsidRPr="003F4CAA">
              <w:rPr>
                <w:rFonts w:ascii="inherit" w:eastAsia="Times New Roman" w:hAnsi="inherit" w:cs="Times New Roman"/>
                <w:color w:val="333333"/>
                <w:sz w:val="23"/>
                <w:szCs w:val="23"/>
                <w:lang w:eastAsia="ru-RU"/>
              </w:rPr>
              <w:lastRenderedPageBreak/>
              <w:t>В том числе:</w:t>
            </w:r>
          </w:p>
        </w:tc>
        <w:tc>
          <w:tcPr>
            <w:tcW w:w="1695" w:type="dxa"/>
            <w:tcBorders>
              <w:top w:val="nil"/>
              <w:left w:val="nil"/>
              <w:bottom w:val="nil"/>
              <w:right w:val="nil"/>
            </w:tcBorders>
            <w:vAlign w:val="bottom"/>
            <w:hideMark/>
          </w:tcPr>
          <w:p w:rsidR="003F4CAA" w:rsidRPr="003F4CAA" w:rsidRDefault="003F4CAA" w:rsidP="003F4CAA">
            <w:pPr>
              <w:spacing w:after="240" w:line="369" w:lineRule="atLeast"/>
              <w:jc w:val="center"/>
              <w:textAlignment w:val="baseline"/>
              <w:rPr>
                <w:rFonts w:ascii="inherit" w:eastAsia="Times New Roman" w:hAnsi="inherit" w:cs="Times New Roman"/>
                <w:color w:val="333333"/>
                <w:sz w:val="23"/>
                <w:szCs w:val="23"/>
                <w:lang w:eastAsia="ru-RU"/>
              </w:rPr>
            </w:pPr>
            <w:r w:rsidRPr="003F4CAA">
              <w:rPr>
                <w:rFonts w:ascii="inherit" w:eastAsia="Times New Roman" w:hAnsi="inherit" w:cs="Times New Roman"/>
                <w:color w:val="333333"/>
                <w:sz w:val="23"/>
                <w:szCs w:val="23"/>
                <w:lang w:eastAsia="ru-RU"/>
              </w:rPr>
              <w:t> </w:t>
            </w:r>
          </w:p>
        </w:tc>
        <w:tc>
          <w:tcPr>
            <w:tcW w:w="1500" w:type="dxa"/>
            <w:tcBorders>
              <w:top w:val="nil"/>
              <w:left w:val="nil"/>
              <w:bottom w:val="nil"/>
              <w:right w:val="nil"/>
            </w:tcBorders>
            <w:vAlign w:val="bottom"/>
            <w:hideMark/>
          </w:tcPr>
          <w:p w:rsidR="003F4CAA" w:rsidRPr="003F4CAA" w:rsidRDefault="003F4CAA" w:rsidP="003F4CAA">
            <w:pPr>
              <w:spacing w:after="240" w:line="369" w:lineRule="atLeast"/>
              <w:jc w:val="center"/>
              <w:textAlignment w:val="baseline"/>
              <w:rPr>
                <w:rFonts w:ascii="inherit" w:eastAsia="Times New Roman" w:hAnsi="inherit" w:cs="Times New Roman"/>
                <w:color w:val="333333"/>
                <w:sz w:val="23"/>
                <w:szCs w:val="23"/>
                <w:lang w:eastAsia="ru-RU"/>
              </w:rPr>
            </w:pPr>
            <w:r w:rsidRPr="003F4CAA">
              <w:rPr>
                <w:rFonts w:ascii="inherit" w:eastAsia="Times New Roman" w:hAnsi="inherit" w:cs="Times New Roman"/>
                <w:color w:val="333333"/>
                <w:sz w:val="23"/>
                <w:szCs w:val="23"/>
                <w:lang w:eastAsia="ru-RU"/>
              </w:rPr>
              <w:t> </w:t>
            </w:r>
          </w:p>
        </w:tc>
      </w:tr>
      <w:tr w:rsidR="003F4CAA" w:rsidRPr="003F4CAA" w:rsidTr="003F4CAA">
        <w:trPr>
          <w:tblCellSpacing w:w="0" w:type="dxa"/>
          <w:jc w:val="center"/>
        </w:trPr>
        <w:tc>
          <w:tcPr>
            <w:tcW w:w="5760" w:type="dxa"/>
            <w:tcBorders>
              <w:top w:val="nil"/>
              <w:left w:val="nil"/>
              <w:bottom w:val="nil"/>
              <w:right w:val="nil"/>
            </w:tcBorders>
            <w:vAlign w:val="bottom"/>
            <w:hideMark/>
          </w:tcPr>
          <w:p w:rsidR="003F4CAA" w:rsidRPr="003F4CAA" w:rsidRDefault="003F4CAA" w:rsidP="003F4CAA">
            <w:pPr>
              <w:spacing w:after="240" w:line="369" w:lineRule="atLeast"/>
              <w:textAlignment w:val="baseline"/>
              <w:rPr>
                <w:rFonts w:ascii="inherit" w:eastAsia="Times New Roman" w:hAnsi="inherit" w:cs="Times New Roman"/>
                <w:color w:val="333333"/>
                <w:sz w:val="23"/>
                <w:szCs w:val="23"/>
                <w:lang w:eastAsia="ru-RU"/>
              </w:rPr>
            </w:pPr>
            <w:r w:rsidRPr="003F4CAA">
              <w:rPr>
                <w:rFonts w:ascii="inherit" w:eastAsia="Times New Roman" w:hAnsi="inherit" w:cs="Times New Roman"/>
                <w:color w:val="333333"/>
                <w:sz w:val="23"/>
                <w:szCs w:val="23"/>
                <w:lang w:eastAsia="ru-RU"/>
              </w:rPr>
              <w:t>Лекции</w:t>
            </w:r>
          </w:p>
        </w:tc>
        <w:tc>
          <w:tcPr>
            <w:tcW w:w="1695" w:type="dxa"/>
            <w:tcBorders>
              <w:top w:val="nil"/>
              <w:left w:val="nil"/>
              <w:bottom w:val="nil"/>
              <w:right w:val="nil"/>
            </w:tcBorders>
            <w:vAlign w:val="bottom"/>
            <w:hideMark/>
          </w:tcPr>
          <w:p w:rsidR="003F4CAA" w:rsidRPr="003F4CAA" w:rsidRDefault="003F4CAA" w:rsidP="003F4CAA">
            <w:pPr>
              <w:spacing w:after="240" w:line="369" w:lineRule="atLeast"/>
              <w:jc w:val="center"/>
              <w:textAlignment w:val="baseline"/>
              <w:rPr>
                <w:rFonts w:ascii="inherit" w:eastAsia="Times New Roman" w:hAnsi="inherit" w:cs="Times New Roman"/>
                <w:color w:val="333333"/>
                <w:sz w:val="23"/>
                <w:szCs w:val="23"/>
                <w:lang w:eastAsia="ru-RU"/>
              </w:rPr>
            </w:pPr>
            <w:r w:rsidRPr="003F4CAA">
              <w:rPr>
                <w:rFonts w:ascii="inherit" w:eastAsia="Times New Roman" w:hAnsi="inherit" w:cs="Times New Roman"/>
                <w:color w:val="333333"/>
                <w:sz w:val="23"/>
                <w:szCs w:val="23"/>
                <w:lang w:eastAsia="ru-RU"/>
              </w:rPr>
              <w:t>22</w:t>
            </w:r>
          </w:p>
        </w:tc>
        <w:tc>
          <w:tcPr>
            <w:tcW w:w="1500" w:type="dxa"/>
            <w:tcBorders>
              <w:top w:val="nil"/>
              <w:left w:val="nil"/>
              <w:bottom w:val="nil"/>
              <w:right w:val="nil"/>
            </w:tcBorders>
            <w:vAlign w:val="bottom"/>
            <w:hideMark/>
          </w:tcPr>
          <w:p w:rsidR="003F4CAA" w:rsidRPr="003F4CAA" w:rsidRDefault="003F4CAA" w:rsidP="003F4CAA">
            <w:pPr>
              <w:spacing w:after="240" w:line="369" w:lineRule="atLeast"/>
              <w:jc w:val="center"/>
              <w:textAlignment w:val="baseline"/>
              <w:rPr>
                <w:rFonts w:ascii="inherit" w:eastAsia="Times New Roman" w:hAnsi="inherit" w:cs="Times New Roman"/>
                <w:color w:val="333333"/>
                <w:sz w:val="23"/>
                <w:szCs w:val="23"/>
                <w:lang w:eastAsia="ru-RU"/>
              </w:rPr>
            </w:pPr>
            <w:r w:rsidRPr="003F4CAA">
              <w:rPr>
                <w:rFonts w:ascii="inherit" w:eastAsia="Times New Roman" w:hAnsi="inherit" w:cs="Times New Roman"/>
                <w:color w:val="333333"/>
                <w:sz w:val="23"/>
                <w:szCs w:val="23"/>
                <w:lang w:eastAsia="ru-RU"/>
              </w:rPr>
              <w:t>22</w:t>
            </w:r>
          </w:p>
        </w:tc>
      </w:tr>
      <w:tr w:rsidR="003F4CAA" w:rsidRPr="003F4CAA" w:rsidTr="003F4CAA">
        <w:trPr>
          <w:tblCellSpacing w:w="0" w:type="dxa"/>
          <w:jc w:val="center"/>
        </w:trPr>
        <w:tc>
          <w:tcPr>
            <w:tcW w:w="5760" w:type="dxa"/>
            <w:tcBorders>
              <w:top w:val="nil"/>
              <w:left w:val="nil"/>
              <w:bottom w:val="nil"/>
              <w:right w:val="nil"/>
            </w:tcBorders>
            <w:vAlign w:val="bottom"/>
            <w:hideMark/>
          </w:tcPr>
          <w:p w:rsidR="003F4CAA" w:rsidRPr="003F4CAA" w:rsidRDefault="003F4CAA" w:rsidP="003F4CAA">
            <w:pPr>
              <w:spacing w:after="240" w:line="369" w:lineRule="atLeast"/>
              <w:textAlignment w:val="baseline"/>
              <w:rPr>
                <w:rFonts w:ascii="inherit" w:eastAsia="Times New Roman" w:hAnsi="inherit" w:cs="Times New Roman"/>
                <w:color w:val="333333"/>
                <w:sz w:val="23"/>
                <w:szCs w:val="23"/>
                <w:lang w:eastAsia="ru-RU"/>
              </w:rPr>
            </w:pPr>
            <w:r w:rsidRPr="003F4CAA">
              <w:rPr>
                <w:rFonts w:ascii="inherit" w:eastAsia="Times New Roman" w:hAnsi="inherit" w:cs="Times New Roman"/>
                <w:color w:val="333333"/>
                <w:sz w:val="23"/>
                <w:szCs w:val="23"/>
                <w:lang w:eastAsia="ru-RU"/>
              </w:rPr>
              <w:t>Практические занятия (ПЗ)</w:t>
            </w:r>
          </w:p>
        </w:tc>
        <w:tc>
          <w:tcPr>
            <w:tcW w:w="1695" w:type="dxa"/>
            <w:tcBorders>
              <w:top w:val="nil"/>
              <w:left w:val="nil"/>
              <w:bottom w:val="nil"/>
              <w:right w:val="nil"/>
            </w:tcBorders>
            <w:vAlign w:val="bottom"/>
            <w:hideMark/>
          </w:tcPr>
          <w:p w:rsidR="003F4CAA" w:rsidRPr="003F4CAA" w:rsidRDefault="003F4CAA" w:rsidP="003F4CAA">
            <w:pPr>
              <w:spacing w:after="240" w:line="369" w:lineRule="atLeast"/>
              <w:jc w:val="center"/>
              <w:textAlignment w:val="baseline"/>
              <w:rPr>
                <w:rFonts w:ascii="inherit" w:eastAsia="Times New Roman" w:hAnsi="inherit" w:cs="Times New Roman"/>
                <w:color w:val="333333"/>
                <w:sz w:val="23"/>
                <w:szCs w:val="23"/>
                <w:lang w:eastAsia="ru-RU"/>
              </w:rPr>
            </w:pPr>
            <w:r w:rsidRPr="003F4CAA">
              <w:rPr>
                <w:rFonts w:ascii="inherit" w:eastAsia="Times New Roman" w:hAnsi="inherit" w:cs="Times New Roman"/>
                <w:color w:val="333333"/>
                <w:sz w:val="23"/>
                <w:szCs w:val="23"/>
                <w:lang w:eastAsia="ru-RU"/>
              </w:rPr>
              <w:t>15</w:t>
            </w:r>
          </w:p>
        </w:tc>
        <w:tc>
          <w:tcPr>
            <w:tcW w:w="1500" w:type="dxa"/>
            <w:tcBorders>
              <w:top w:val="nil"/>
              <w:left w:val="nil"/>
              <w:bottom w:val="nil"/>
              <w:right w:val="nil"/>
            </w:tcBorders>
            <w:vAlign w:val="bottom"/>
            <w:hideMark/>
          </w:tcPr>
          <w:p w:rsidR="003F4CAA" w:rsidRPr="003F4CAA" w:rsidRDefault="003F4CAA" w:rsidP="003F4CAA">
            <w:pPr>
              <w:spacing w:after="240" w:line="369" w:lineRule="atLeast"/>
              <w:jc w:val="center"/>
              <w:textAlignment w:val="baseline"/>
              <w:rPr>
                <w:rFonts w:ascii="inherit" w:eastAsia="Times New Roman" w:hAnsi="inherit" w:cs="Times New Roman"/>
                <w:color w:val="333333"/>
                <w:sz w:val="23"/>
                <w:szCs w:val="23"/>
                <w:lang w:eastAsia="ru-RU"/>
              </w:rPr>
            </w:pPr>
            <w:r w:rsidRPr="003F4CAA">
              <w:rPr>
                <w:rFonts w:ascii="inherit" w:eastAsia="Times New Roman" w:hAnsi="inherit" w:cs="Times New Roman"/>
                <w:color w:val="333333"/>
                <w:sz w:val="23"/>
                <w:szCs w:val="23"/>
                <w:lang w:eastAsia="ru-RU"/>
              </w:rPr>
              <w:t>15</w:t>
            </w:r>
          </w:p>
        </w:tc>
      </w:tr>
      <w:tr w:rsidR="003F4CAA" w:rsidRPr="003F4CAA" w:rsidTr="003F4CAA">
        <w:trPr>
          <w:tblCellSpacing w:w="0" w:type="dxa"/>
          <w:jc w:val="center"/>
        </w:trPr>
        <w:tc>
          <w:tcPr>
            <w:tcW w:w="5760" w:type="dxa"/>
            <w:tcBorders>
              <w:top w:val="nil"/>
              <w:left w:val="nil"/>
              <w:bottom w:val="nil"/>
              <w:right w:val="nil"/>
            </w:tcBorders>
            <w:vAlign w:val="bottom"/>
            <w:hideMark/>
          </w:tcPr>
          <w:p w:rsidR="003F4CAA" w:rsidRPr="003F4CAA" w:rsidRDefault="003F4CAA" w:rsidP="003F4CAA">
            <w:pPr>
              <w:spacing w:after="240" w:line="369" w:lineRule="atLeast"/>
              <w:textAlignment w:val="baseline"/>
              <w:rPr>
                <w:rFonts w:ascii="inherit" w:eastAsia="Times New Roman" w:hAnsi="inherit" w:cs="Times New Roman"/>
                <w:color w:val="333333"/>
                <w:sz w:val="23"/>
                <w:szCs w:val="23"/>
                <w:lang w:eastAsia="ru-RU"/>
              </w:rPr>
            </w:pPr>
            <w:r w:rsidRPr="003F4CAA">
              <w:rPr>
                <w:rFonts w:ascii="inherit" w:eastAsia="Times New Roman" w:hAnsi="inherit" w:cs="Times New Roman"/>
                <w:color w:val="333333"/>
                <w:sz w:val="23"/>
                <w:szCs w:val="23"/>
                <w:lang w:eastAsia="ru-RU"/>
              </w:rPr>
              <w:t>Семинары (С)</w:t>
            </w:r>
          </w:p>
        </w:tc>
        <w:tc>
          <w:tcPr>
            <w:tcW w:w="1695" w:type="dxa"/>
            <w:tcBorders>
              <w:top w:val="nil"/>
              <w:left w:val="nil"/>
              <w:bottom w:val="nil"/>
              <w:right w:val="nil"/>
            </w:tcBorders>
            <w:vAlign w:val="bottom"/>
            <w:hideMark/>
          </w:tcPr>
          <w:p w:rsidR="003F4CAA" w:rsidRPr="003F4CAA" w:rsidRDefault="003F4CAA" w:rsidP="003F4CAA">
            <w:pPr>
              <w:spacing w:after="240" w:line="369" w:lineRule="atLeast"/>
              <w:jc w:val="center"/>
              <w:textAlignment w:val="baseline"/>
              <w:rPr>
                <w:rFonts w:ascii="inherit" w:eastAsia="Times New Roman" w:hAnsi="inherit" w:cs="Times New Roman"/>
                <w:color w:val="333333"/>
                <w:sz w:val="23"/>
                <w:szCs w:val="23"/>
                <w:lang w:eastAsia="ru-RU"/>
              </w:rPr>
            </w:pPr>
            <w:r w:rsidRPr="003F4CAA">
              <w:rPr>
                <w:rFonts w:ascii="inherit" w:eastAsia="Times New Roman" w:hAnsi="inherit" w:cs="Times New Roman"/>
                <w:color w:val="333333"/>
                <w:sz w:val="23"/>
                <w:szCs w:val="23"/>
                <w:lang w:eastAsia="ru-RU"/>
              </w:rPr>
              <w:t> </w:t>
            </w:r>
          </w:p>
        </w:tc>
        <w:tc>
          <w:tcPr>
            <w:tcW w:w="1500" w:type="dxa"/>
            <w:tcBorders>
              <w:top w:val="nil"/>
              <w:left w:val="nil"/>
              <w:bottom w:val="nil"/>
              <w:right w:val="nil"/>
            </w:tcBorders>
            <w:vAlign w:val="bottom"/>
            <w:hideMark/>
          </w:tcPr>
          <w:p w:rsidR="003F4CAA" w:rsidRPr="003F4CAA" w:rsidRDefault="003F4CAA" w:rsidP="003F4CAA">
            <w:pPr>
              <w:spacing w:after="240" w:line="369" w:lineRule="atLeast"/>
              <w:jc w:val="center"/>
              <w:textAlignment w:val="baseline"/>
              <w:rPr>
                <w:rFonts w:ascii="inherit" w:eastAsia="Times New Roman" w:hAnsi="inherit" w:cs="Times New Roman"/>
                <w:color w:val="333333"/>
                <w:sz w:val="23"/>
                <w:szCs w:val="23"/>
                <w:lang w:eastAsia="ru-RU"/>
              </w:rPr>
            </w:pPr>
            <w:r w:rsidRPr="003F4CAA">
              <w:rPr>
                <w:rFonts w:ascii="inherit" w:eastAsia="Times New Roman" w:hAnsi="inherit" w:cs="Times New Roman"/>
                <w:color w:val="333333"/>
                <w:sz w:val="23"/>
                <w:szCs w:val="23"/>
                <w:lang w:eastAsia="ru-RU"/>
              </w:rPr>
              <w:t> </w:t>
            </w:r>
          </w:p>
        </w:tc>
      </w:tr>
      <w:tr w:rsidR="003F4CAA" w:rsidRPr="003F4CAA" w:rsidTr="003F4CAA">
        <w:trPr>
          <w:tblCellSpacing w:w="0" w:type="dxa"/>
          <w:jc w:val="center"/>
        </w:trPr>
        <w:tc>
          <w:tcPr>
            <w:tcW w:w="5760" w:type="dxa"/>
            <w:tcBorders>
              <w:top w:val="nil"/>
              <w:left w:val="nil"/>
              <w:bottom w:val="nil"/>
              <w:right w:val="nil"/>
            </w:tcBorders>
            <w:vAlign w:val="bottom"/>
            <w:hideMark/>
          </w:tcPr>
          <w:p w:rsidR="003F4CAA" w:rsidRPr="003F4CAA" w:rsidRDefault="003F4CAA" w:rsidP="003F4CAA">
            <w:pPr>
              <w:spacing w:after="240" w:line="369" w:lineRule="atLeast"/>
              <w:textAlignment w:val="baseline"/>
              <w:rPr>
                <w:rFonts w:ascii="inherit" w:eastAsia="Times New Roman" w:hAnsi="inherit" w:cs="Times New Roman"/>
                <w:color w:val="333333"/>
                <w:sz w:val="23"/>
                <w:szCs w:val="23"/>
                <w:lang w:eastAsia="ru-RU"/>
              </w:rPr>
            </w:pPr>
            <w:r w:rsidRPr="003F4CAA">
              <w:rPr>
                <w:rFonts w:ascii="inherit" w:eastAsia="Times New Roman" w:hAnsi="inherit" w:cs="Times New Roman"/>
                <w:color w:val="333333"/>
                <w:sz w:val="23"/>
                <w:szCs w:val="23"/>
                <w:lang w:eastAsia="ru-RU"/>
              </w:rPr>
              <w:t>Лабораторные работы (ЛР)</w:t>
            </w:r>
          </w:p>
        </w:tc>
        <w:tc>
          <w:tcPr>
            <w:tcW w:w="1695" w:type="dxa"/>
            <w:tcBorders>
              <w:top w:val="nil"/>
              <w:left w:val="nil"/>
              <w:bottom w:val="nil"/>
              <w:right w:val="nil"/>
            </w:tcBorders>
            <w:vAlign w:val="bottom"/>
            <w:hideMark/>
          </w:tcPr>
          <w:p w:rsidR="003F4CAA" w:rsidRPr="003F4CAA" w:rsidRDefault="003F4CAA" w:rsidP="003F4CAA">
            <w:pPr>
              <w:spacing w:after="240" w:line="369" w:lineRule="atLeast"/>
              <w:jc w:val="center"/>
              <w:textAlignment w:val="baseline"/>
              <w:rPr>
                <w:rFonts w:ascii="inherit" w:eastAsia="Times New Roman" w:hAnsi="inherit" w:cs="Times New Roman"/>
                <w:color w:val="333333"/>
                <w:sz w:val="23"/>
                <w:szCs w:val="23"/>
                <w:lang w:eastAsia="ru-RU"/>
              </w:rPr>
            </w:pPr>
            <w:r w:rsidRPr="003F4CAA">
              <w:rPr>
                <w:rFonts w:ascii="inherit" w:eastAsia="Times New Roman" w:hAnsi="inherit" w:cs="Times New Roman"/>
                <w:color w:val="333333"/>
                <w:sz w:val="23"/>
                <w:szCs w:val="23"/>
                <w:lang w:eastAsia="ru-RU"/>
              </w:rPr>
              <w:t>18</w:t>
            </w:r>
          </w:p>
        </w:tc>
        <w:tc>
          <w:tcPr>
            <w:tcW w:w="1500" w:type="dxa"/>
            <w:tcBorders>
              <w:top w:val="nil"/>
              <w:left w:val="nil"/>
              <w:bottom w:val="nil"/>
              <w:right w:val="nil"/>
            </w:tcBorders>
            <w:vAlign w:val="bottom"/>
            <w:hideMark/>
          </w:tcPr>
          <w:p w:rsidR="003F4CAA" w:rsidRPr="003F4CAA" w:rsidRDefault="003F4CAA" w:rsidP="003F4CAA">
            <w:pPr>
              <w:spacing w:after="240" w:line="369" w:lineRule="atLeast"/>
              <w:jc w:val="center"/>
              <w:textAlignment w:val="baseline"/>
              <w:rPr>
                <w:rFonts w:ascii="inherit" w:eastAsia="Times New Roman" w:hAnsi="inherit" w:cs="Times New Roman"/>
                <w:color w:val="333333"/>
                <w:sz w:val="23"/>
                <w:szCs w:val="23"/>
                <w:lang w:eastAsia="ru-RU"/>
              </w:rPr>
            </w:pPr>
            <w:r w:rsidRPr="003F4CAA">
              <w:rPr>
                <w:rFonts w:ascii="inherit" w:eastAsia="Times New Roman" w:hAnsi="inherit" w:cs="Times New Roman"/>
                <w:color w:val="333333"/>
                <w:sz w:val="23"/>
                <w:szCs w:val="23"/>
                <w:lang w:eastAsia="ru-RU"/>
              </w:rPr>
              <w:t>18</w:t>
            </w:r>
          </w:p>
        </w:tc>
      </w:tr>
      <w:tr w:rsidR="003F4CAA" w:rsidRPr="003F4CAA" w:rsidTr="003F4CAA">
        <w:trPr>
          <w:tblCellSpacing w:w="0" w:type="dxa"/>
          <w:jc w:val="center"/>
        </w:trPr>
        <w:tc>
          <w:tcPr>
            <w:tcW w:w="5760" w:type="dxa"/>
            <w:tcBorders>
              <w:top w:val="nil"/>
              <w:left w:val="nil"/>
              <w:bottom w:val="nil"/>
              <w:right w:val="nil"/>
            </w:tcBorders>
            <w:vAlign w:val="bottom"/>
            <w:hideMark/>
          </w:tcPr>
          <w:p w:rsidR="003F4CAA" w:rsidRPr="003F4CAA" w:rsidRDefault="003F4CAA" w:rsidP="003F4CAA">
            <w:pPr>
              <w:spacing w:after="240" w:line="369" w:lineRule="atLeast"/>
              <w:textAlignment w:val="baseline"/>
              <w:rPr>
                <w:rFonts w:ascii="inherit" w:eastAsia="Times New Roman" w:hAnsi="inherit" w:cs="Times New Roman"/>
                <w:color w:val="333333"/>
                <w:sz w:val="23"/>
                <w:szCs w:val="23"/>
                <w:lang w:eastAsia="ru-RU"/>
              </w:rPr>
            </w:pPr>
            <w:r w:rsidRPr="003F4CAA">
              <w:rPr>
                <w:rFonts w:ascii="inherit" w:eastAsia="Times New Roman" w:hAnsi="inherit" w:cs="Times New Roman"/>
                <w:b/>
                <w:bCs/>
                <w:color w:val="333333"/>
                <w:sz w:val="23"/>
                <w:szCs w:val="23"/>
                <w:lang w:eastAsia="ru-RU"/>
              </w:rPr>
              <w:t>Самостоятельная работа  (всего)</w:t>
            </w:r>
          </w:p>
        </w:tc>
        <w:tc>
          <w:tcPr>
            <w:tcW w:w="1695" w:type="dxa"/>
            <w:tcBorders>
              <w:top w:val="nil"/>
              <w:left w:val="nil"/>
              <w:bottom w:val="nil"/>
              <w:right w:val="nil"/>
            </w:tcBorders>
            <w:vAlign w:val="bottom"/>
            <w:hideMark/>
          </w:tcPr>
          <w:p w:rsidR="003F4CAA" w:rsidRPr="003F4CAA" w:rsidRDefault="003F4CAA" w:rsidP="003F4CAA">
            <w:pPr>
              <w:spacing w:after="240" w:line="369" w:lineRule="atLeast"/>
              <w:jc w:val="center"/>
              <w:textAlignment w:val="baseline"/>
              <w:rPr>
                <w:rFonts w:ascii="inherit" w:eastAsia="Times New Roman" w:hAnsi="inherit" w:cs="Times New Roman"/>
                <w:color w:val="333333"/>
                <w:sz w:val="23"/>
                <w:szCs w:val="23"/>
                <w:lang w:eastAsia="ru-RU"/>
              </w:rPr>
            </w:pPr>
            <w:r w:rsidRPr="003F4CAA">
              <w:rPr>
                <w:rFonts w:ascii="inherit" w:eastAsia="Times New Roman" w:hAnsi="inherit" w:cs="Times New Roman"/>
                <w:b/>
                <w:bCs/>
                <w:color w:val="333333"/>
                <w:sz w:val="23"/>
                <w:szCs w:val="23"/>
                <w:lang w:eastAsia="ru-RU"/>
              </w:rPr>
              <w:t>89</w:t>
            </w:r>
          </w:p>
        </w:tc>
        <w:tc>
          <w:tcPr>
            <w:tcW w:w="1500" w:type="dxa"/>
            <w:tcBorders>
              <w:top w:val="nil"/>
              <w:left w:val="nil"/>
              <w:bottom w:val="nil"/>
              <w:right w:val="nil"/>
            </w:tcBorders>
            <w:vAlign w:val="bottom"/>
            <w:hideMark/>
          </w:tcPr>
          <w:p w:rsidR="003F4CAA" w:rsidRPr="003F4CAA" w:rsidRDefault="003F4CAA" w:rsidP="003F4CAA">
            <w:pPr>
              <w:spacing w:after="240" w:line="369" w:lineRule="atLeast"/>
              <w:jc w:val="center"/>
              <w:textAlignment w:val="baseline"/>
              <w:rPr>
                <w:rFonts w:ascii="inherit" w:eastAsia="Times New Roman" w:hAnsi="inherit" w:cs="Times New Roman"/>
                <w:color w:val="333333"/>
                <w:sz w:val="23"/>
                <w:szCs w:val="23"/>
                <w:lang w:eastAsia="ru-RU"/>
              </w:rPr>
            </w:pPr>
            <w:r w:rsidRPr="003F4CAA">
              <w:rPr>
                <w:rFonts w:ascii="inherit" w:eastAsia="Times New Roman" w:hAnsi="inherit" w:cs="Times New Roman"/>
                <w:b/>
                <w:bCs/>
                <w:color w:val="333333"/>
                <w:sz w:val="23"/>
                <w:szCs w:val="23"/>
                <w:lang w:eastAsia="ru-RU"/>
              </w:rPr>
              <w:t>89</w:t>
            </w:r>
          </w:p>
        </w:tc>
      </w:tr>
      <w:tr w:rsidR="003F4CAA" w:rsidRPr="003F4CAA" w:rsidTr="003F4CAA">
        <w:trPr>
          <w:tblCellSpacing w:w="0" w:type="dxa"/>
          <w:jc w:val="center"/>
        </w:trPr>
        <w:tc>
          <w:tcPr>
            <w:tcW w:w="5760" w:type="dxa"/>
            <w:tcBorders>
              <w:top w:val="nil"/>
              <w:left w:val="nil"/>
              <w:bottom w:val="nil"/>
              <w:right w:val="nil"/>
            </w:tcBorders>
            <w:vAlign w:val="bottom"/>
            <w:hideMark/>
          </w:tcPr>
          <w:p w:rsidR="003F4CAA" w:rsidRPr="003F4CAA" w:rsidRDefault="003F4CAA" w:rsidP="003F4CAA">
            <w:pPr>
              <w:spacing w:after="240" w:line="369" w:lineRule="atLeast"/>
              <w:textAlignment w:val="baseline"/>
              <w:rPr>
                <w:rFonts w:ascii="inherit" w:eastAsia="Times New Roman" w:hAnsi="inherit" w:cs="Times New Roman"/>
                <w:color w:val="333333"/>
                <w:sz w:val="23"/>
                <w:szCs w:val="23"/>
                <w:lang w:eastAsia="ru-RU"/>
              </w:rPr>
            </w:pPr>
            <w:r w:rsidRPr="003F4CAA">
              <w:rPr>
                <w:rFonts w:ascii="inherit" w:eastAsia="Times New Roman" w:hAnsi="inherit" w:cs="Times New Roman"/>
                <w:color w:val="333333"/>
                <w:sz w:val="23"/>
                <w:szCs w:val="23"/>
                <w:lang w:eastAsia="ru-RU"/>
              </w:rPr>
              <w:t>В том числе:</w:t>
            </w:r>
          </w:p>
        </w:tc>
        <w:tc>
          <w:tcPr>
            <w:tcW w:w="1695" w:type="dxa"/>
            <w:tcBorders>
              <w:top w:val="nil"/>
              <w:left w:val="nil"/>
              <w:bottom w:val="nil"/>
              <w:right w:val="nil"/>
            </w:tcBorders>
            <w:vAlign w:val="bottom"/>
            <w:hideMark/>
          </w:tcPr>
          <w:p w:rsidR="003F4CAA" w:rsidRPr="003F4CAA" w:rsidRDefault="003F4CAA" w:rsidP="003F4CAA">
            <w:pPr>
              <w:spacing w:after="240" w:line="369" w:lineRule="atLeast"/>
              <w:jc w:val="center"/>
              <w:textAlignment w:val="baseline"/>
              <w:rPr>
                <w:rFonts w:ascii="inherit" w:eastAsia="Times New Roman" w:hAnsi="inherit" w:cs="Times New Roman"/>
                <w:color w:val="333333"/>
                <w:sz w:val="23"/>
                <w:szCs w:val="23"/>
                <w:lang w:eastAsia="ru-RU"/>
              </w:rPr>
            </w:pPr>
            <w:r w:rsidRPr="003F4CAA">
              <w:rPr>
                <w:rFonts w:ascii="inherit" w:eastAsia="Times New Roman" w:hAnsi="inherit" w:cs="Times New Roman"/>
                <w:color w:val="333333"/>
                <w:sz w:val="23"/>
                <w:szCs w:val="23"/>
                <w:lang w:eastAsia="ru-RU"/>
              </w:rPr>
              <w:t> </w:t>
            </w:r>
          </w:p>
        </w:tc>
        <w:tc>
          <w:tcPr>
            <w:tcW w:w="1500" w:type="dxa"/>
            <w:tcBorders>
              <w:top w:val="nil"/>
              <w:left w:val="nil"/>
              <w:bottom w:val="nil"/>
              <w:right w:val="nil"/>
            </w:tcBorders>
            <w:vAlign w:val="bottom"/>
            <w:hideMark/>
          </w:tcPr>
          <w:p w:rsidR="003F4CAA" w:rsidRPr="003F4CAA" w:rsidRDefault="003F4CAA" w:rsidP="003F4CAA">
            <w:pPr>
              <w:spacing w:after="240" w:line="369" w:lineRule="atLeast"/>
              <w:jc w:val="center"/>
              <w:textAlignment w:val="baseline"/>
              <w:rPr>
                <w:rFonts w:ascii="inherit" w:eastAsia="Times New Roman" w:hAnsi="inherit" w:cs="Times New Roman"/>
                <w:color w:val="333333"/>
                <w:sz w:val="23"/>
                <w:szCs w:val="23"/>
                <w:lang w:eastAsia="ru-RU"/>
              </w:rPr>
            </w:pPr>
            <w:r w:rsidRPr="003F4CAA">
              <w:rPr>
                <w:rFonts w:ascii="inherit" w:eastAsia="Times New Roman" w:hAnsi="inherit" w:cs="Times New Roman"/>
                <w:color w:val="333333"/>
                <w:sz w:val="23"/>
                <w:szCs w:val="23"/>
                <w:lang w:eastAsia="ru-RU"/>
              </w:rPr>
              <w:t> </w:t>
            </w:r>
          </w:p>
        </w:tc>
      </w:tr>
      <w:tr w:rsidR="003F4CAA" w:rsidRPr="003F4CAA" w:rsidTr="003F4CAA">
        <w:trPr>
          <w:tblCellSpacing w:w="0" w:type="dxa"/>
          <w:jc w:val="center"/>
        </w:trPr>
        <w:tc>
          <w:tcPr>
            <w:tcW w:w="5760" w:type="dxa"/>
            <w:tcBorders>
              <w:top w:val="nil"/>
              <w:left w:val="nil"/>
              <w:bottom w:val="nil"/>
              <w:right w:val="nil"/>
            </w:tcBorders>
            <w:vAlign w:val="bottom"/>
            <w:hideMark/>
          </w:tcPr>
          <w:p w:rsidR="003F4CAA" w:rsidRPr="003F4CAA" w:rsidRDefault="003F4CAA" w:rsidP="003F4CAA">
            <w:pPr>
              <w:spacing w:after="240" w:line="369" w:lineRule="atLeast"/>
              <w:textAlignment w:val="baseline"/>
              <w:rPr>
                <w:rFonts w:ascii="inherit" w:eastAsia="Times New Roman" w:hAnsi="inherit" w:cs="Times New Roman"/>
                <w:color w:val="333333"/>
                <w:sz w:val="23"/>
                <w:szCs w:val="23"/>
                <w:lang w:eastAsia="ru-RU"/>
              </w:rPr>
            </w:pPr>
            <w:r w:rsidRPr="003F4CAA">
              <w:rPr>
                <w:rFonts w:ascii="inherit" w:eastAsia="Times New Roman" w:hAnsi="inherit" w:cs="Times New Roman"/>
                <w:color w:val="333333"/>
                <w:sz w:val="23"/>
                <w:szCs w:val="23"/>
                <w:lang w:eastAsia="ru-RU"/>
              </w:rPr>
              <w:t>Курсовой проект (работа)</w:t>
            </w:r>
          </w:p>
        </w:tc>
        <w:tc>
          <w:tcPr>
            <w:tcW w:w="1695" w:type="dxa"/>
            <w:tcBorders>
              <w:top w:val="nil"/>
              <w:left w:val="nil"/>
              <w:bottom w:val="nil"/>
              <w:right w:val="nil"/>
            </w:tcBorders>
            <w:vAlign w:val="bottom"/>
            <w:hideMark/>
          </w:tcPr>
          <w:p w:rsidR="003F4CAA" w:rsidRPr="003F4CAA" w:rsidRDefault="003F4CAA" w:rsidP="003F4CAA">
            <w:pPr>
              <w:spacing w:after="240" w:line="369" w:lineRule="atLeast"/>
              <w:jc w:val="center"/>
              <w:textAlignment w:val="baseline"/>
              <w:rPr>
                <w:rFonts w:ascii="inherit" w:eastAsia="Times New Roman" w:hAnsi="inherit" w:cs="Times New Roman"/>
                <w:color w:val="333333"/>
                <w:sz w:val="23"/>
                <w:szCs w:val="23"/>
                <w:lang w:eastAsia="ru-RU"/>
              </w:rPr>
            </w:pPr>
            <w:r w:rsidRPr="003F4CAA">
              <w:rPr>
                <w:rFonts w:ascii="inherit" w:eastAsia="Times New Roman" w:hAnsi="inherit" w:cs="Times New Roman"/>
                <w:color w:val="333333"/>
                <w:sz w:val="23"/>
                <w:szCs w:val="23"/>
                <w:lang w:eastAsia="ru-RU"/>
              </w:rPr>
              <w:t> </w:t>
            </w:r>
          </w:p>
        </w:tc>
        <w:tc>
          <w:tcPr>
            <w:tcW w:w="1500" w:type="dxa"/>
            <w:tcBorders>
              <w:top w:val="nil"/>
              <w:left w:val="nil"/>
              <w:bottom w:val="nil"/>
              <w:right w:val="nil"/>
            </w:tcBorders>
            <w:vAlign w:val="bottom"/>
            <w:hideMark/>
          </w:tcPr>
          <w:p w:rsidR="003F4CAA" w:rsidRPr="003F4CAA" w:rsidRDefault="003F4CAA" w:rsidP="003F4CAA">
            <w:pPr>
              <w:spacing w:after="240" w:line="369" w:lineRule="atLeast"/>
              <w:jc w:val="center"/>
              <w:textAlignment w:val="baseline"/>
              <w:rPr>
                <w:rFonts w:ascii="inherit" w:eastAsia="Times New Roman" w:hAnsi="inherit" w:cs="Times New Roman"/>
                <w:color w:val="333333"/>
                <w:sz w:val="23"/>
                <w:szCs w:val="23"/>
                <w:lang w:eastAsia="ru-RU"/>
              </w:rPr>
            </w:pPr>
            <w:r w:rsidRPr="003F4CAA">
              <w:rPr>
                <w:rFonts w:ascii="inherit" w:eastAsia="Times New Roman" w:hAnsi="inherit" w:cs="Times New Roman"/>
                <w:color w:val="333333"/>
                <w:sz w:val="23"/>
                <w:szCs w:val="23"/>
                <w:lang w:eastAsia="ru-RU"/>
              </w:rPr>
              <w:t> </w:t>
            </w:r>
          </w:p>
        </w:tc>
      </w:tr>
      <w:tr w:rsidR="003F4CAA" w:rsidRPr="003F4CAA" w:rsidTr="003F4CAA">
        <w:trPr>
          <w:tblCellSpacing w:w="0" w:type="dxa"/>
          <w:jc w:val="center"/>
        </w:trPr>
        <w:tc>
          <w:tcPr>
            <w:tcW w:w="5760" w:type="dxa"/>
            <w:tcBorders>
              <w:top w:val="nil"/>
              <w:left w:val="nil"/>
              <w:bottom w:val="nil"/>
              <w:right w:val="nil"/>
            </w:tcBorders>
            <w:vAlign w:val="bottom"/>
            <w:hideMark/>
          </w:tcPr>
          <w:p w:rsidR="003F4CAA" w:rsidRPr="003F4CAA" w:rsidRDefault="003F4CAA" w:rsidP="003F4CAA">
            <w:pPr>
              <w:spacing w:after="240" w:line="369" w:lineRule="atLeast"/>
              <w:textAlignment w:val="baseline"/>
              <w:rPr>
                <w:rFonts w:ascii="inherit" w:eastAsia="Times New Roman" w:hAnsi="inherit" w:cs="Times New Roman"/>
                <w:color w:val="333333"/>
                <w:sz w:val="23"/>
                <w:szCs w:val="23"/>
                <w:lang w:eastAsia="ru-RU"/>
              </w:rPr>
            </w:pPr>
            <w:r w:rsidRPr="003F4CAA">
              <w:rPr>
                <w:rFonts w:ascii="inherit" w:eastAsia="Times New Roman" w:hAnsi="inherit" w:cs="Times New Roman"/>
                <w:color w:val="333333"/>
                <w:sz w:val="23"/>
                <w:szCs w:val="23"/>
                <w:lang w:eastAsia="ru-RU"/>
              </w:rPr>
              <w:t>Расчетно-графические работы</w:t>
            </w:r>
          </w:p>
        </w:tc>
        <w:tc>
          <w:tcPr>
            <w:tcW w:w="1695" w:type="dxa"/>
            <w:tcBorders>
              <w:top w:val="nil"/>
              <w:left w:val="nil"/>
              <w:bottom w:val="nil"/>
              <w:right w:val="nil"/>
            </w:tcBorders>
            <w:vAlign w:val="bottom"/>
            <w:hideMark/>
          </w:tcPr>
          <w:p w:rsidR="003F4CAA" w:rsidRPr="003F4CAA" w:rsidRDefault="003F4CAA" w:rsidP="003F4CAA">
            <w:pPr>
              <w:spacing w:after="240" w:line="369" w:lineRule="atLeast"/>
              <w:textAlignment w:val="baseline"/>
              <w:rPr>
                <w:rFonts w:ascii="inherit" w:eastAsia="Times New Roman" w:hAnsi="inherit" w:cs="Times New Roman"/>
                <w:color w:val="333333"/>
                <w:sz w:val="23"/>
                <w:szCs w:val="23"/>
                <w:lang w:eastAsia="ru-RU"/>
              </w:rPr>
            </w:pPr>
            <w:r w:rsidRPr="003F4CAA">
              <w:rPr>
                <w:rFonts w:ascii="inherit" w:eastAsia="Times New Roman" w:hAnsi="inherit" w:cs="Times New Roman"/>
                <w:color w:val="333333"/>
                <w:sz w:val="23"/>
                <w:szCs w:val="23"/>
                <w:lang w:eastAsia="ru-RU"/>
              </w:rPr>
              <w:t> </w:t>
            </w:r>
          </w:p>
        </w:tc>
        <w:tc>
          <w:tcPr>
            <w:tcW w:w="1500" w:type="dxa"/>
            <w:tcBorders>
              <w:top w:val="nil"/>
              <w:left w:val="nil"/>
              <w:bottom w:val="nil"/>
              <w:right w:val="nil"/>
            </w:tcBorders>
            <w:vAlign w:val="bottom"/>
            <w:hideMark/>
          </w:tcPr>
          <w:p w:rsidR="003F4CAA" w:rsidRPr="003F4CAA" w:rsidRDefault="003F4CAA" w:rsidP="003F4CAA">
            <w:pPr>
              <w:spacing w:after="240" w:line="369" w:lineRule="atLeast"/>
              <w:textAlignment w:val="baseline"/>
              <w:rPr>
                <w:rFonts w:ascii="inherit" w:eastAsia="Times New Roman" w:hAnsi="inherit" w:cs="Times New Roman"/>
                <w:color w:val="333333"/>
                <w:sz w:val="23"/>
                <w:szCs w:val="23"/>
                <w:lang w:eastAsia="ru-RU"/>
              </w:rPr>
            </w:pPr>
            <w:r w:rsidRPr="003F4CAA">
              <w:rPr>
                <w:rFonts w:ascii="inherit" w:eastAsia="Times New Roman" w:hAnsi="inherit" w:cs="Times New Roman"/>
                <w:color w:val="333333"/>
                <w:sz w:val="23"/>
                <w:szCs w:val="23"/>
                <w:lang w:eastAsia="ru-RU"/>
              </w:rPr>
              <w:t> </w:t>
            </w:r>
          </w:p>
        </w:tc>
      </w:tr>
      <w:tr w:rsidR="003F4CAA" w:rsidRPr="003F4CAA" w:rsidTr="003F4CAA">
        <w:trPr>
          <w:tblCellSpacing w:w="0" w:type="dxa"/>
          <w:jc w:val="center"/>
        </w:trPr>
        <w:tc>
          <w:tcPr>
            <w:tcW w:w="5760" w:type="dxa"/>
            <w:tcBorders>
              <w:top w:val="nil"/>
              <w:left w:val="nil"/>
              <w:bottom w:val="nil"/>
              <w:right w:val="nil"/>
            </w:tcBorders>
            <w:vAlign w:val="bottom"/>
            <w:hideMark/>
          </w:tcPr>
          <w:p w:rsidR="003F4CAA" w:rsidRPr="003F4CAA" w:rsidRDefault="003F4CAA" w:rsidP="003F4CAA">
            <w:pPr>
              <w:spacing w:after="240" w:line="369" w:lineRule="atLeast"/>
              <w:textAlignment w:val="baseline"/>
              <w:rPr>
                <w:rFonts w:ascii="inherit" w:eastAsia="Times New Roman" w:hAnsi="inherit" w:cs="Times New Roman"/>
                <w:color w:val="333333"/>
                <w:sz w:val="23"/>
                <w:szCs w:val="23"/>
                <w:lang w:eastAsia="ru-RU"/>
              </w:rPr>
            </w:pPr>
            <w:r w:rsidRPr="003F4CAA">
              <w:rPr>
                <w:rFonts w:ascii="inherit" w:eastAsia="Times New Roman" w:hAnsi="inherit" w:cs="Times New Roman"/>
                <w:color w:val="333333"/>
                <w:sz w:val="23"/>
                <w:szCs w:val="23"/>
                <w:lang w:eastAsia="ru-RU"/>
              </w:rPr>
              <w:t>Реферат</w:t>
            </w:r>
          </w:p>
        </w:tc>
        <w:tc>
          <w:tcPr>
            <w:tcW w:w="1695" w:type="dxa"/>
            <w:tcBorders>
              <w:top w:val="nil"/>
              <w:left w:val="nil"/>
              <w:bottom w:val="nil"/>
              <w:right w:val="nil"/>
            </w:tcBorders>
            <w:vAlign w:val="bottom"/>
            <w:hideMark/>
          </w:tcPr>
          <w:p w:rsidR="003F4CAA" w:rsidRPr="003F4CAA" w:rsidRDefault="003F4CAA" w:rsidP="003F4CAA">
            <w:pPr>
              <w:spacing w:after="240" w:line="369" w:lineRule="atLeast"/>
              <w:jc w:val="center"/>
              <w:textAlignment w:val="baseline"/>
              <w:rPr>
                <w:rFonts w:ascii="inherit" w:eastAsia="Times New Roman" w:hAnsi="inherit" w:cs="Times New Roman"/>
                <w:color w:val="333333"/>
                <w:sz w:val="23"/>
                <w:szCs w:val="23"/>
                <w:lang w:eastAsia="ru-RU"/>
              </w:rPr>
            </w:pPr>
            <w:r w:rsidRPr="003F4CAA">
              <w:rPr>
                <w:rFonts w:ascii="inherit" w:eastAsia="Times New Roman" w:hAnsi="inherit" w:cs="Times New Roman"/>
                <w:color w:val="333333"/>
                <w:sz w:val="23"/>
                <w:szCs w:val="23"/>
                <w:lang w:eastAsia="ru-RU"/>
              </w:rPr>
              <w:t>20</w:t>
            </w:r>
          </w:p>
        </w:tc>
        <w:tc>
          <w:tcPr>
            <w:tcW w:w="1500" w:type="dxa"/>
            <w:tcBorders>
              <w:top w:val="nil"/>
              <w:left w:val="nil"/>
              <w:bottom w:val="nil"/>
              <w:right w:val="nil"/>
            </w:tcBorders>
            <w:vAlign w:val="bottom"/>
            <w:hideMark/>
          </w:tcPr>
          <w:p w:rsidR="003F4CAA" w:rsidRPr="003F4CAA" w:rsidRDefault="003F4CAA" w:rsidP="003F4CAA">
            <w:pPr>
              <w:spacing w:after="240" w:line="369" w:lineRule="atLeast"/>
              <w:jc w:val="center"/>
              <w:textAlignment w:val="baseline"/>
              <w:rPr>
                <w:rFonts w:ascii="inherit" w:eastAsia="Times New Roman" w:hAnsi="inherit" w:cs="Times New Roman"/>
                <w:color w:val="333333"/>
                <w:sz w:val="23"/>
                <w:szCs w:val="23"/>
                <w:lang w:eastAsia="ru-RU"/>
              </w:rPr>
            </w:pPr>
            <w:r w:rsidRPr="003F4CAA">
              <w:rPr>
                <w:rFonts w:ascii="inherit" w:eastAsia="Times New Roman" w:hAnsi="inherit" w:cs="Times New Roman"/>
                <w:color w:val="333333"/>
                <w:sz w:val="23"/>
                <w:szCs w:val="23"/>
                <w:lang w:eastAsia="ru-RU"/>
              </w:rPr>
              <w:t>20</w:t>
            </w:r>
          </w:p>
        </w:tc>
      </w:tr>
      <w:tr w:rsidR="003F4CAA" w:rsidRPr="003F4CAA" w:rsidTr="003F4CAA">
        <w:trPr>
          <w:tblCellSpacing w:w="0" w:type="dxa"/>
          <w:jc w:val="center"/>
        </w:trPr>
        <w:tc>
          <w:tcPr>
            <w:tcW w:w="5760" w:type="dxa"/>
            <w:tcBorders>
              <w:top w:val="nil"/>
              <w:left w:val="nil"/>
              <w:bottom w:val="nil"/>
              <w:right w:val="nil"/>
            </w:tcBorders>
            <w:vAlign w:val="bottom"/>
            <w:hideMark/>
          </w:tcPr>
          <w:p w:rsidR="003F4CAA" w:rsidRPr="003F4CAA" w:rsidRDefault="003F4CAA" w:rsidP="003F4CAA">
            <w:pPr>
              <w:spacing w:after="240" w:line="369" w:lineRule="atLeast"/>
              <w:textAlignment w:val="baseline"/>
              <w:rPr>
                <w:rFonts w:ascii="inherit" w:eastAsia="Times New Roman" w:hAnsi="inherit" w:cs="Times New Roman"/>
                <w:color w:val="333333"/>
                <w:sz w:val="23"/>
                <w:szCs w:val="23"/>
                <w:lang w:eastAsia="ru-RU"/>
              </w:rPr>
            </w:pPr>
            <w:r w:rsidRPr="003F4CAA">
              <w:rPr>
                <w:rFonts w:ascii="inherit" w:eastAsia="Times New Roman" w:hAnsi="inherit" w:cs="Times New Roman"/>
                <w:color w:val="333333"/>
                <w:sz w:val="23"/>
                <w:szCs w:val="23"/>
                <w:lang w:eastAsia="ru-RU"/>
              </w:rPr>
              <w:t>Другие виды самостоятельной работы</w:t>
            </w:r>
          </w:p>
        </w:tc>
        <w:tc>
          <w:tcPr>
            <w:tcW w:w="1695" w:type="dxa"/>
            <w:tcBorders>
              <w:top w:val="nil"/>
              <w:left w:val="nil"/>
              <w:bottom w:val="nil"/>
              <w:right w:val="nil"/>
            </w:tcBorders>
            <w:vAlign w:val="bottom"/>
            <w:hideMark/>
          </w:tcPr>
          <w:p w:rsidR="003F4CAA" w:rsidRPr="003F4CAA" w:rsidRDefault="003F4CAA" w:rsidP="003F4CAA">
            <w:pPr>
              <w:spacing w:after="240" w:line="369" w:lineRule="atLeast"/>
              <w:jc w:val="center"/>
              <w:textAlignment w:val="baseline"/>
              <w:rPr>
                <w:rFonts w:ascii="inherit" w:eastAsia="Times New Roman" w:hAnsi="inherit" w:cs="Times New Roman"/>
                <w:color w:val="333333"/>
                <w:sz w:val="23"/>
                <w:szCs w:val="23"/>
                <w:lang w:eastAsia="ru-RU"/>
              </w:rPr>
            </w:pPr>
            <w:r w:rsidRPr="003F4CAA">
              <w:rPr>
                <w:rFonts w:ascii="inherit" w:eastAsia="Times New Roman" w:hAnsi="inherit" w:cs="Times New Roman"/>
                <w:color w:val="333333"/>
                <w:sz w:val="23"/>
                <w:szCs w:val="23"/>
                <w:lang w:eastAsia="ru-RU"/>
              </w:rPr>
              <w:t>33</w:t>
            </w:r>
          </w:p>
        </w:tc>
        <w:tc>
          <w:tcPr>
            <w:tcW w:w="1500" w:type="dxa"/>
            <w:tcBorders>
              <w:top w:val="nil"/>
              <w:left w:val="nil"/>
              <w:bottom w:val="nil"/>
              <w:right w:val="nil"/>
            </w:tcBorders>
            <w:vAlign w:val="bottom"/>
            <w:hideMark/>
          </w:tcPr>
          <w:p w:rsidR="003F4CAA" w:rsidRPr="003F4CAA" w:rsidRDefault="003F4CAA" w:rsidP="003F4CAA">
            <w:pPr>
              <w:spacing w:after="240" w:line="369" w:lineRule="atLeast"/>
              <w:jc w:val="center"/>
              <w:textAlignment w:val="baseline"/>
              <w:rPr>
                <w:rFonts w:ascii="inherit" w:eastAsia="Times New Roman" w:hAnsi="inherit" w:cs="Times New Roman"/>
                <w:color w:val="333333"/>
                <w:sz w:val="23"/>
                <w:szCs w:val="23"/>
                <w:lang w:eastAsia="ru-RU"/>
              </w:rPr>
            </w:pPr>
            <w:r w:rsidRPr="003F4CAA">
              <w:rPr>
                <w:rFonts w:ascii="inherit" w:eastAsia="Times New Roman" w:hAnsi="inherit" w:cs="Times New Roman"/>
                <w:color w:val="333333"/>
                <w:sz w:val="23"/>
                <w:szCs w:val="23"/>
                <w:lang w:eastAsia="ru-RU"/>
              </w:rPr>
              <w:t>33</w:t>
            </w:r>
          </w:p>
        </w:tc>
      </w:tr>
      <w:tr w:rsidR="003F4CAA" w:rsidRPr="003F4CAA" w:rsidTr="003F4CAA">
        <w:trPr>
          <w:tblCellSpacing w:w="0" w:type="dxa"/>
          <w:jc w:val="center"/>
        </w:trPr>
        <w:tc>
          <w:tcPr>
            <w:tcW w:w="5760" w:type="dxa"/>
            <w:tcBorders>
              <w:top w:val="nil"/>
              <w:left w:val="nil"/>
              <w:bottom w:val="nil"/>
              <w:right w:val="nil"/>
            </w:tcBorders>
            <w:vAlign w:val="bottom"/>
            <w:hideMark/>
          </w:tcPr>
          <w:p w:rsidR="003F4CAA" w:rsidRPr="003F4CAA" w:rsidRDefault="003F4CAA" w:rsidP="003F4CAA">
            <w:pPr>
              <w:spacing w:after="240" w:line="369" w:lineRule="atLeast"/>
              <w:textAlignment w:val="baseline"/>
              <w:rPr>
                <w:rFonts w:ascii="inherit" w:eastAsia="Times New Roman" w:hAnsi="inherit" w:cs="Times New Roman"/>
                <w:color w:val="333333"/>
                <w:sz w:val="23"/>
                <w:szCs w:val="23"/>
                <w:lang w:eastAsia="ru-RU"/>
              </w:rPr>
            </w:pPr>
            <w:r w:rsidRPr="003F4CAA">
              <w:rPr>
                <w:rFonts w:ascii="inherit" w:eastAsia="Times New Roman" w:hAnsi="inherit" w:cs="Times New Roman"/>
                <w:color w:val="333333"/>
                <w:sz w:val="23"/>
                <w:szCs w:val="23"/>
                <w:lang w:eastAsia="ru-RU"/>
              </w:rPr>
              <w:t>Подготовка к экзамену</w:t>
            </w:r>
          </w:p>
        </w:tc>
        <w:tc>
          <w:tcPr>
            <w:tcW w:w="1695" w:type="dxa"/>
            <w:tcBorders>
              <w:top w:val="nil"/>
              <w:left w:val="nil"/>
              <w:bottom w:val="nil"/>
              <w:right w:val="nil"/>
            </w:tcBorders>
            <w:vAlign w:val="bottom"/>
            <w:hideMark/>
          </w:tcPr>
          <w:p w:rsidR="003F4CAA" w:rsidRPr="003F4CAA" w:rsidRDefault="003F4CAA" w:rsidP="003F4CAA">
            <w:pPr>
              <w:spacing w:after="240" w:line="369" w:lineRule="atLeast"/>
              <w:jc w:val="center"/>
              <w:textAlignment w:val="baseline"/>
              <w:rPr>
                <w:rFonts w:ascii="inherit" w:eastAsia="Times New Roman" w:hAnsi="inherit" w:cs="Times New Roman"/>
                <w:color w:val="333333"/>
                <w:sz w:val="23"/>
                <w:szCs w:val="23"/>
                <w:lang w:eastAsia="ru-RU"/>
              </w:rPr>
            </w:pPr>
            <w:r w:rsidRPr="003F4CAA">
              <w:rPr>
                <w:rFonts w:ascii="inherit" w:eastAsia="Times New Roman" w:hAnsi="inherit" w:cs="Times New Roman"/>
                <w:color w:val="333333"/>
                <w:sz w:val="23"/>
                <w:szCs w:val="23"/>
                <w:lang w:eastAsia="ru-RU"/>
              </w:rPr>
              <w:t>36</w:t>
            </w:r>
          </w:p>
        </w:tc>
        <w:tc>
          <w:tcPr>
            <w:tcW w:w="1500" w:type="dxa"/>
            <w:tcBorders>
              <w:top w:val="nil"/>
              <w:left w:val="nil"/>
              <w:bottom w:val="nil"/>
              <w:right w:val="nil"/>
            </w:tcBorders>
            <w:vAlign w:val="bottom"/>
            <w:hideMark/>
          </w:tcPr>
          <w:p w:rsidR="003F4CAA" w:rsidRPr="003F4CAA" w:rsidRDefault="003F4CAA" w:rsidP="003F4CAA">
            <w:pPr>
              <w:spacing w:after="240" w:line="369" w:lineRule="atLeast"/>
              <w:jc w:val="center"/>
              <w:textAlignment w:val="baseline"/>
              <w:rPr>
                <w:rFonts w:ascii="inherit" w:eastAsia="Times New Roman" w:hAnsi="inherit" w:cs="Times New Roman"/>
                <w:color w:val="333333"/>
                <w:sz w:val="23"/>
                <w:szCs w:val="23"/>
                <w:lang w:eastAsia="ru-RU"/>
              </w:rPr>
            </w:pPr>
            <w:r w:rsidRPr="003F4CAA">
              <w:rPr>
                <w:rFonts w:ascii="inherit" w:eastAsia="Times New Roman" w:hAnsi="inherit" w:cs="Times New Roman"/>
                <w:color w:val="333333"/>
                <w:sz w:val="23"/>
                <w:szCs w:val="23"/>
                <w:lang w:eastAsia="ru-RU"/>
              </w:rPr>
              <w:t>36</w:t>
            </w:r>
          </w:p>
        </w:tc>
      </w:tr>
      <w:tr w:rsidR="003F4CAA" w:rsidRPr="003F4CAA" w:rsidTr="003F4CAA">
        <w:trPr>
          <w:tblCellSpacing w:w="0" w:type="dxa"/>
          <w:jc w:val="center"/>
        </w:trPr>
        <w:tc>
          <w:tcPr>
            <w:tcW w:w="5760" w:type="dxa"/>
            <w:tcBorders>
              <w:top w:val="nil"/>
              <w:left w:val="nil"/>
              <w:bottom w:val="nil"/>
              <w:right w:val="nil"/>
            </w:tcBorders>
            <w:vAlign w:val="bottom"/>
            <w:hideMark/>
          </w:tcPr>
          <w:p w:rsidR="003F4CAA" w:rsidRPr="003F4CAA" w:rsidRDefault="003F4CAA" w:rsidP="003F4CAA">
            <w:pPr>
              <w:spacing w:after="240" w:line="369" w:lineRule="atLeast"/>
              <w:textAlignment w:val="baseline"/>
              <w:rPr>
                <w:rFonts w:ascii="inherit" w:eastAsia="Times New Roman" w:hAnsi="inherit" w:cs="Times New Roman"/>
                <w:color w:val="333333"/>
                <w:sz w:val="23"/>
                <w:szCs w:val="23"/>
                <w:lang w:eastAsia="ru-RU"/>
              </w:rPr>
            </w:pPr>
            <w:r w:rsidRPr="003F4CAA">
              <w:rPr>
                <w:rFonts w:ascii="inherit" w:eastAsia="Times New Roman" w:hAnsi="inherit" w:cs="Times New Roman"/>
                <w:color w:val="333333"/>
                <w:sz w:val="23"/>
                <w:szCs w:val="23"/>
                <w:lang w:eastAsia="ru-RU"/>
              </w:rPr>
              <w:t>Вид промежуточной аттестации (экзамен)</w:t>
            </w:r>
          </w:p>
        </w:tc>
        <w:tc>
          <w:tcPr>
            <w:tcW w:w="1695" w:type="dxa"/>
            <w:tcBorders>
              <w:top w:val="nil"/>
              <w:left w:val="nil"/>
              <w:bottom w:val="nil"/>
              <w:right w:val="nil"/>
            </w:tcBorders>
            <w:vAlign w:val="bottom"/>
            <w:hideMark/>
          </w:tcPr>
          <w:p w:rsidR="003F4CAA" w:rsidRPr="003F4CAA" w:rsidRDefault="003F4CAA" w:rsidP="003F4CAA">
            <w:pPr>
              <w:spacing w:after="240" w:line="369" w:lineRule="atLeast"/>
              <w:jc w:val="center"/>
              <w:textAlignment w:val="baseline"/>
              <w:rPr>
                <w:rFonts w:ascii="inherit" w:eastAsia="Times New Roman" w:hAnsi="inherit" w:cs="Times New Roman"/>
                <w:color w:val="333333"/>
                <w:sz w:val="23"/>
                <w:szCs w:val="23"/>
                <w:lang w:eastAsia="ru-RU"/>
              </w:rPr>
            </w:pPr>
            <w:r w:rsidRPr="003F4CAA">
              <w:rPr>
                <w:rFonts w:ascii="inherit" w:eastAsia="Times New Roman" w:hAnsi="inherit" w:cs="Times New Roman"/>
                <w:color w:val="333333"/>
                <w:sz w:val="23"/>
                <w:szCs w:val="23"/>
                <w:lang w:eastAsia="ru-RU"/>
              </w:rPr>
              <w:t>экзамен</w:t>
            </w:r>
          </w:p>
        </w:tc>
        <w:tc>
          <w:tcPr>
            <w:tcW w:w="1500" w:type="dxa"/>
            <w:tcBorders>
              <w:top w:val="nil"/>
              <w:left w:val="nil"/>
              <w:bottom w:val="nil"/>
              <w:right w:val="nil"/>
            </w:tcBorders>
            <w:vAlign w:val="bottom"/>
            <w:hideMark/>
          </w:tcPr>
          <w:p w:rsidR="003F4CAA" w:rsidRPr="003F4CAA" w:rsidRDefault="003F4CAA" w:rsidP="003F4CAA">
            <w:pPr>
              <w:spacing w:after="240" w:line="369" w:lineRule="atLeast"/>
              <w:jc w:val="center"/>
              <w:textAlignment w:val="baseline"/>
              <w:rPr>
                <w:rFonts w:ascii="inherit" w:eastAsia="Times New Roman" w:hAnsi="inherit" w:cs="Times New Roman"/>
                <w:color w:val="333333"/>
                <w:sz w:val="23"/>
                <w:szCs w:val="23"/>
                <w:lang w:eastAsia="ru-RU"/>
              </w:rPr>
            </w:pPr>
            <w:r w:rsidRPr="003F4CAA">
              <w:rPr>
                <w:rFonts w:ascii="inherit" w:eastAsia="Times New Roman" w:hAnsi="inherit" w:cs="Times New Roman"/>
                <w:color w:val="333333"/>
                <w:sz w:val="23"/>
                <w:szCs w:val="23"/>
                <w:lang w:eastAsia="ru-RU"/>
              </w:rPr>
              <w:t>экзамен</w:t>
            </w:r>
          </w:p>
        </w:tc>
      </w:tr>
      <w:tr w:rsidR="003F4CAA" w:rsidRPr="003F4CAA" w:rsidTr="003F4CAA">
        <w:trPr>
          <w:tblCellSpacing w:w="0" w:type="dxa"/>
          <w:jc w:val="center"/>
        </w:trPr>
        <w:tc>
          <w:tcPr>
            <w:tcW w:w="5760" w:type="dxa"/>
            <w:vMerge w:val="restart"/>
            <w:tcBorders>
              <w:top w:val="nil"/>
              <w:left w:val="nil"/>
              <w:bottom w:val="nil"/>
              <w:right w:val="nil"/>
            </w:tcBorders>
            <w:vAlign w:val="bottom"/>
            <w:hideMark/>
          </w:tcPr>
          <w:p w:rsidR="003F4CAA" w:rsidRPr="003F4CAA" w:rsidRDefault="003F4CAA" w:rsidP="003F4CAA">
            <w:pPr>
              <w:spacing w:after="240" w:line="369" w:lineRule="atLeast"/>
              <w:textAlignment w:val="baseline"/>
              <w:rPr>
                <w:rFonts w:ascii="inherit" w:eastAsia="Times New Roman" w:hAnsi="inherit" w:cs="Times New Roman"/>
                <w:color w:val="333333"/>
                <w:sz w:val="23"/>
                <w:szCs w:val="23"/>
                <w:lang w:eastAsia="ru-RU"/>
              </w:rPr>
            </w:pPr>
            <w:r w:rsidRPr="003F4CAA">
              <w:rPr>
                <w:rFonts w:ascii="inherit" w:eastAsia="Times New Roman" w:hAnsi="inherit" w:cs="Times New Roman"/>
                <w:color w:val="333333"/>
                <w:sz w:val="23"/>
                <w:szCs w:val="23"/>
                <w:lang w:eastAsia="ru-RU"/>
              </w:rPr>
              <w:t>Общая трудоемкость                                          час</w:t>
            </w:r>
          </w:p>
          <w:p w:rsidR="003F4CAA" w:rsidRPr="003F4CAA" w:rsidRDefault="003F4CAA" w:rsidP="003F4CAA">
            <w:pPr>
              <w:spacing w:after="240" w:line="369" w:lineRule="atLeast"/>
              <w:textAlignment w:val="baseline"/>
              <w:rPr>
                <w:rFonts w:ascii="inherit" w:eastAsia="Times New Roman" w:hAnsi="inherit" w:cs="Times New Roman"/>
                <w:color w:val="333333"/>
                <w:sz w:val="23"/>
                <w:szCs w:val="23"/>
                <w:lang w:eastAsia="ru-RU"/>
              </w:rPr>
            </w:pPr>
            <w:r w:rsidRPr="003F4CAA">
              <w:rPr>
                <w:rFonts w:ascii="inherit" w:eastAsia="Times New Roman" w:hAnsi="inherit" w:cs="Times New Roman"/>
                <w:color w:val="333333"/>
                <w:sz w:val="23"/>
                <w:szCs w:val="23"/>
                <w:lang w:eastAsia="ru-RU"/>
              </w:rPr>
              <w:t>                                                                              зач. ед.</w:t>
            </w:r>
          </w:p>
        </w:tc>
        <w:tc>
          <w:tcPr>
            <w:tcW w:w="1695" w:type="dxa"/>
            <w:tcBorders>
              <w:top w:val="nil"/>
              <w:left w:val="nil"/>
              <w:bottom w:val="nil"/>
              <w:right w:val="nil"/>
            </w:tcBorders>
            <w:vAlign w:val="bottom"/>
            <w:hideMark/>
          </w:tcPr>
          <w:p w:rsidR="003F4CAA" w:rsidRPr="003F4CAA" w:rsidRDefault="003F4CAA" w:rsidP="003F4CAA">
            <w:pPr>
              <w:spacing w:after="240" w:line="369" w:lineRule="atLeast"/>
              <w:jc w:val="center"/>
              <w:textAlignment w:val="baseline"/>
              <w:rPr>
                <w:rFonts w:ascii="inherit" w:eastAsia="Times New Roman" w:hAnsi="inherit" w:cs="Times New Roman"/>
                <w:color w:val="333333"/>
                <w:sz w:val="23"/>
                <w:szCs w:val="23"/>
                <w:lang w:eastAsia="ru-RU"/>
              </w:rPr>
            </w:pPr>
            <w:r w:rsidRPr="003F4CAA">
              <w:rPr>
                <w:rFonts w:ascii="inherit" w:eastAsia="Times New Roman" w:hAnsi="inherit" w:cs="Times New Roman"/>
                <w:b/>
                <w:bCs/>
                <w:color w:val="333333"/>
                <w:sz w:val="23"/>
                <w:szCs w:val="23"/>
                <w:lang w:eastAsia="ru-RU"/>
              </w:rPr>
              <w:t>144</w:t>
            </w:r>
          </w:p>
        </w:tc>
        <w:tc>
          <w:tcPr>
            <w:tcW w:w="1500" w:type="dxa"/>
            <w:tcBorders>
              <w:top w:val="nil"/>
              <w:left w:val="nil"/>
              <w:bottom w:val="nil"/>
              <w:right w:val="nil"/>
            </w:tcBorders>
            <w:vAlign w:val="bottom"/>
            <w:hideMark/>
          </w:tcPr>
          <w:p w:rsidR="003F4CAA" w:rsidRPr="003F4CAA" w:rsidRDefault="003F4CAA" w:rsidP="003F4CAA">
            <w:pPr>
              <w:spacing w:after="240" w:line="369" w:lineRule="atLeast"/>
              <w:jc w:val="center"/>
              <w:textAlignment w:val="baseline"/>
              <w:rPr>
                <w:rFonts w:ascii="inherit" w:eastAsia="Times New Roman" w:hAnsi="inherit" w:cs="Times New Roman"/>
                <w:color w:val="333333"/>
                <w:sz w:val="23"/>
                <w:szCs w:val="23"/>
                <w:lang w:eastAsia="ru-RU"/>
              </w:rPr>
            </w:pPr>
            <w:r w:rsidRPr="003F4CAA">
              <w:rPr>
                <w:rFonts w:ascii="inherit" w:eastAsia="Times New Roman" w:hAnsi="inherit" w:cs="Times New Roman"/>
                <w:b/>
                <w:bCs/>
                <w:color w:val="333333"/>
                <w:sz w:val="23"/>
                <w:szCs w:val="23"/>
                <w:lang w:eastAsia="ru-RU"/>
              </w:rPr>
              <w:t>144</w:t>
            </w:r>
          </w:p>
        </w:tc>
      </w:tr>
      <w:tr w:rsidR="003F4CAA" w:rsidRPr="003F4CAA" w:rsidTr="003F4CAA">
        <w:trPr>
          <w:tblCellSpacing w:w="0" w:type="dxa"/>
          <w:jc w:val="center"/>
        </w:trPr>
        <w:tc>
          <w:tcPr>
            <w:tcW w:w="0" w:type="auto"/>
            <w:vMerge/>
            <w:tcBorders>
              <w:top w:val="nil"/>
              <w:left w:val="nil"/>
              <w:bottom w:val="nil"/>
              <w:right w:val="nil"/>
            </w:tcBorders>
            <w:vAlign w:val="center"/>
            <w:hideMark/>
          </w:tcPr>
          <w:p w:rsidR="003F4CAA" w:rsidRPr="003F4CAA" w:rsidRDefault="003F4CAA" w:rsidP="003F4CAA">
            <w:pPr>
              <w:spacing w:after="0" w:line="240" w:lineRule="auto"/>
              <w:rPr>
                <w:rFonts w:ascii="inherit" w:eastAsia="Times New Roman" w:hAnsi="inherit" w:cs="Times New Roman"/>
                <w:color w:val="333333"/>
                <w:sz w:val="23"/>
                <w:szCs w:val="23"/>
                <w:lang w:eastAsia="ru-RU"/>
              </w:rPr>
            </w:pPr>
          </w:p>
        </w:tc>
        <w:tc>
          <w:tcPr>
            <w:tcW w:w="1695" w:type="dxa"/>
            <w:tcBorders>
              <w:top w:val="nil"/>
              <w:left w:val="nil"/>
              <w:bottom w:val="nil"/>
              <w:right w:val="nil"/>
            </w:tcBorders>
            <w:vAlign w:val="bottom"/>
            <w:hideMark/>
          </w:tcPr>
          <w:p w:rsidR="003F4CAA" w:rsidRPr="003F4CAA" w:rsidRDefault="003F4CAA" w:rsidP="003F4CAA">
            <w:pPr>
              <w:spacing w:after="240" w:line="369" w:lineRule="atLeast"/>
              <w:jc w:val="center"/>
              <w:textAlignment w:val="baseline"/>
              <w:rPr>
                <w:rFonts w:ascii="inherit" w:eastAsia="Times New Roman" w:hAnsi="inherit" w:cs="Times New Roman"/>
                <w:color w:val="333333"/>
                <w:sz w:val="23"/>
                <w:szCs w:val="23"/>
                <w:lang w:eastAsia="ru-RU"/>
              </w:rPr>
            </w:pPr>
            <w:r w:rsidRPr="003F4CAA">
              <w:rPr>
                <w:rFonts w:ascii="inherit" w:eastAsia="Times New Roman" w:hAnsi="inherit" w:cs="Times New Roman"/>
                <w:b/>
                <w:bCs/>
                <w:color w:val="333333"/>
                <w:sz w:val="23"/>
                <w:szCs w:val="23"/>
                <w:lang w:eastAsia="ru-RU"/>
              </w:rPr>
              <w:t>4</w:t>
            </w:r>
          </w:p>
        </w:tc>
        <w:tc>
          <w:tcPr>
            <w:tcW w:w="1500" w:type="dxa"/>
            <w:tcBorders>
              <w:top w:val="nil"/>
              <w:left w:val="nil"/>
              <w:bottom w:val="nil"/>
              <w:right w:val="nil"/>
            </w:tcBorders>
            <w:vAlign w:val="bottom"/>
            <w:hideMark/>
          </w:tcPr>
          <w:p w:rsidR="003F4CAA" w:rsidRPr="003F4CAA" w:rsidRDefault="003F4CAA" w:rsidP="003F4CAA">
            <w:pPr>
              <w:spacing w:after="240" w:line="369" w:lineRule="atLeast"/>
              <w:jc w:val="center"/>
              <w:textAlignment w:val="baseline"/>
              <w:rPr>
                <w:rFonts w:ascii="inherit" w:eastAsia="Times New Roman" w:hAnsi="inherit" w:cs="Times New Roman"/>
                <w:color w:val="333333"/>
                <w:sz w:val="23"/>
                <w:szCs w:val="23"/>
                <w:lang w:eastAsia="ru-RU"/>
              </w:rPr>
            </w:pPr>
            <w:r w:rsidRPr="003F4CAA">
              <w:rPr>
                <w:rFonts w:ascii="inherit" w:eastAsia="Times New Roman" w:hAnsi="inherit" w:cs="Times New Roman"/>
                <w:b/>
                <w:bCs/>
                <w:color w:val="333333"/>
                <w:sz w:val="23"/>
                <w:szCs w:val="23"/>
                <w:lang w:eastAsia="ru-RU"/>
              </w:rPr>
              <w:t>4</w:t>
            </w:r>
          </w:p>
        </w:tc>
      </w:tr>
    </w:tbl>
    <w:p w:rsidR="003F4CAA" w:rsidRPr="003F4CAA" w:rsidRDefault="003F4CAA" w:rsidP="003F4CAA">
      <w:pPr>
        <w:shd w:val="clear" w:color="auto" w:fill="FFFFFF"/>
        <w:spacing w:after="240" w:line="369" w:lineRule="atLeast"/>
        <w:textAlignment w:val="baseline"/>
        <w:rPr>
          <w:rFonts w:ascii="Segoe UI" w:eastAsia="Times New Roman" w:hAnsi="Segoe UI" w:cs="Segoe UI"/>
          <w:color w:val="333333"/>
          <w:sz w:val="28"/>
          <w:szCs w:val="28"/>
          <w:lang w:eastAsia="ru-RU"/>
        </w:rPr>
      </w:pPr>
      <w:r w:rsidRPr="003F4CAA">
        <w:rPr>
          <w:rFonts w:ascii="Segoe UI" w:eastAsia="Times New Roman" w:hAnsi="Segoe UI" w:cs="Segoe UI"/>
          <w:b/>
          <w:bCs/>
          <w:color w:val="333333"/>
          <w:sz w:val="28"/>
          <w:szCs w:val="28"/>
          <w:lang w:eastAsia="ru-RU"/>
        </w:rPr>
        <w:t> </w:t>
      </w:r>
    </w:p>
    <w:p w:rsidR="003F4CAA" w:rsidRPr="003F4CAA" w:rsidRDefault="003F4CAA" w:rsidP="003F4CAA">
      <w:pPr>
        <w:shd w:val="clear" w:color="auto" w:fill="FFFFFF"/>
        <w:spacing w:after="240" w:line="369" w:lineRule="atLeast"/>
        <w:textAlignment w:val="baseline"/>
        <w:rPr>
          <w:rFonts w:ascii="Segoe UI" w:eastAsia="Times New Roman" w:hAnsi="Segoe UI" w:cs="Segoe UI"/>
          <w:color w:val="333333"/>
          <w:sz w:val="28"/>
          <w:szCs w:val="28"/>
          <w:lang w:eastAsia="ru-RU"/>
        </w:rPr>
      </w:pPr>
      <w:r w:rsidRPr="003F4CAA">
        <w:rPr>
          <w:rFonts w:ascii="Segoe UI" w:eastAsia="Times New Roman" w:hAnsi="Segoe UI" w:cs="Segoe UI"/>
          <w:b/>
          <w:bCs/>
          <w:color w:val="333333"/>
          <w:sz w:val="28"/>
          <w:szCs w:val="28"/>
          <w:lang w:eastAsia="ru-RU"/>
        </w:rPr>
        <w:t>5. Содержание дисциплины</w:t>
      </w:r>
    </w:p>
    <w:p w:rsidR="003F4CAA" w:rsidRPr="003F4CAA" w:rsidRDefault="003F4CAA" w:rsidP="003F4CAA">
      <w:pPr>
        <w:shd w:val="clear" w:color="auto" w:fill="FFFFFF"/>
        <w:spacing w:after="240" w:line="369" w:lineRule="atLeast"/>
        <w:textAlignment w:val="baseline"/>
        <w:rPr>
          <w:rFonts w:ascii="Segoe UI" w:eastAsia="Times New Roman" w:hAnsi="Segoe UI" w:cs="Segoe UI"/>
          <w:color w:val="333333"/>
          <w:sz w:val="28"/>
          <w:szCs w:val="28"/>
          <w:lang w:eastAsia="ru-RU"/>
        </w:rPr>
      </w:pPr>
      <w:r w:rsidRPr="003F4CAA">
        <w:rPr>
          <w:rFonts w:ascii="Segoe UI" w:eastAsia="Times New Roman" w:hAnsi="Segoe UI" w:cs="Segoe UI"/>
          <w:b/>
          <w:bCs/>
          <w:color w:val="333333"/>
          <w:sz w:val="28"/>
          <w:szCs w:val="28"/>
          <w:lang w:eastAsia="ru-RU"/>
        </w:rPr>
        <w:t>5.1. Разделы дисциплин и виды занятий</w:t>
      </w:r>
    </w:p>
    <w:tbl>
      <w:tblPr>
        <w:tblW w:w="6810" w:type="dxa"/>
        <w:tblCellSpacing w:w="0" w:type="dxa"/>
        <w:shd w:val="clear" w:color="auto" w:fill="FFFFFF"/>
        <w:tblCellMar>
          <w:left w:w="0" w:type="dxa"/>
          <w:right w:w="0" w:type="dxa"/>
        </w:tblCellMar>
        <w:tblLook w:val="04A0" w:firstRow="1" w:lastRow="0" w:firstColumn="1" w:lastColumn="0" w:noHBand="0" w:noVBand="1"/>
      </w:tblPr>
      <w:tblGrid>
        <w:gridCol w:w="451"/>
        <w:gridCol w:w="3062"/>
        <w:gridCol w:w="645"/>
        <w:gridCol w:w="706"/>
        <w:gridCol w:w="706"/>
        <w:gridCol w:w="615"/>
        <w:gridCol w:w="625"/>
      </w:tblGrid>
      <w:tr w:rsidR="003F4CAA" w:rsidRPr="003F4CAA" w:rsidTr="003F4CAA">
        <w:trPr>
          <w:tblCellSpacing w:w="0" w:type="dxa"/>
        </w:trPr>
        <w:tc>
          <w:tcPr>
            <w:tcW w:w="450" w:type="dxa"/>
            <w:tcBorders>
              <w:top w:val="nil"/>
              <w:left w:val="nil"/>
              <w:bottom w:val="nil"/>
              <w:right w:val="nil"/>
            </w:tcBorders>
            <w:shd w:val="clear" w:color="auto" w:fill="FFFFFF"/>
            <w:vAlign w:val="bottom"/>
            <w:hideMark/>
          </w:tcPr>
          <w:p w:rsidR="003F4CAA" w:rsidRPr="003F4CAA" w:rsidRDefault="003F4CAA" w:rsidP="003F4CAA">
            <w:pPr>
              <w:spacing w:after="240" w:line="369" w:lineRule="atLeast"/>
              <w:jc w:val="center"/>
              <w:textAlignment w:val="baseline"/>
              <w:rPr>
                <w:rFonts w:ascii="inherit" w:eastAsia="Times New Roman" w:hAnsi="inherit" w:cs="Segoe UI"/>
                <w:color w:val="333333"/>
                <w:sz w:val="23"/>
                <w:szCs w:val="23"/>
                <w:lang w:eastAsia="ru-RU"/>
              </w:rPr>
            </w:pPr>
            <w:r w:rsidRPr="003F4CAA">
              <w:rPr>
                <w:rFonts w:ascii="inherit" w:eastAsia="Times New Roman" w:hAnsi="inherit" w:cs="Segoe UI"/>
                <w:color w:val="333333"/>
                <w:sz w:val="23"/>
                <w:szCs w:val="23"/>
                <w:lang w:eastAsia="ru-RU"/>
              </w:rPr>
              <w:t>№</w:t>
            </w:r>
          </w:p>
          <w:p w:rsidR="003F4CAA" w:rsidRPr="003F4CAA" w:rsidRDefault="003F4CAA" w:rsidP="003F4CAA">
            <w:pPr>
              <w:spacing w:after="240" w:line="369" w:lineRule="atLeast"/>
              <w:jc w:val="center"/>
              <w:textAlignment w:val="baseline"/>
              <w:rPr>
                <w:rFonts w:ascii="inherit" w:eastAsia="Times New Roman" w:hAnsi="inherit" w:cs="Segoe UI"/>
                <w:color w:val="333333"/>
                <w:sz w:val="23"/>
                <w:szCs w:val="23"/>
                <w:lang w:eastAsia="ru-RU"/>
              </w:rPr>
            </w:pPr>
            <w:r w:rsidRPr="003F4CAA">
              <w:rPr>
                <w:rFonts w:ascii="inherit" w:eastAsia="Times New Roman" w:hAnsi="inherit" w:cs="Segoe UI"/>
                <w:color w:val="333333"/>
                <w:sz w:val="23"/>
                <w:szCs w:val="23"/>
                <w:lang w:eastAsia="ru-RU"/>
              </w:rPr>
              <w:t>пп.</w:t>
            </w:r>
          </w:p>
        </w:tc>
        <w:tc>
          <w:tcPr>
            <w:tcW w:w="3060" w:type="dxa"/>
            <w:tcBorders>
              <w:top w:val="nil"/>
              <w:left w:val="nil"/>
              <w:bottom w:val="nil"/>
              <w:right w:val="nil"/>
            </w:tcBorders>
            <w:shd w:val="clear" w:color="auto" w:fill="FFFFFF"/>
            <w:vAlign w:val="bottom"/>
            <w:hideMark/>
          </w:tcPr>
          <w:p w:rsidR="003F4CAA" w:rsidRPr="003F4CAA" w:rsidRDefault="003F4CAA" w:rsidP="003F4CAA">
            <w:pPr>
              <w:spacing w:after="240" w:line="369" w:lineRule="atLeast"/>
              <w:jc w:val="center"/>
              <w:textAlignment w:val="baseline"/>
              <w:rPr>
                <w:rFonts w:ascii="inherit" w:eastAsia="Times New Roman" w:hAnsi="inherit" w:cs="Segoe UI"/>
                <w:color w:val="333333"/>
                <w:sz w:val="23"/>
                <w:szCs w:val="23"/>
                <w:lang w:eastAsia="ru-RU"/>
              </w:rPr>
            </w:pPr>
            <w:r w:rsidRPr="003F4CAA">
              <w:rPr>
                <w:rFonts w:ascii="inherit" w:eastAsia="Times New Roman" w:hAnsi="inherit" w:cs="Segoe UI"/>
                <w:color w:val="333333"/>
                <w:sz w:val="23"/>
                <w:szCs w:val="23"/>
                <w:lang w:eastAsia="ru-RU"/>
              </w:rPr>
              <w:t>Название раздела</w:t>
            </w:r>
          </w:p>
        </w:tc>
        <w:tc>
          <w:tcPr>
            <w:tcW w:w="645" w:type="dxa"/>
            <w:tcBorders>
              <w:top w:val="nil"/>
              <w:left w:val="nil"/>
              <w:bottom w:val="nil"/>
              <w:right w:val="nil"/>
            </w:tcBorders>
            <w:shd w:val="clear" w:color="auto" w:fill="FFFFFF"/>
            <w:vAlign w:val="bottom"/>
            <w:hideMark/>
          </w:tcPr>
          <w:p w:rsidR="003F4CAA" w:rsidRPr="003F4CAA" w:rsidRDefault="003F4CAA" w:rsidP="003F4CAA">
            <w:pPr>
              <w:spacing w:after="240" w:line="369" w:lineRule="atLeast"/>
              <w:jc w:val="center"/>
              <w:textAlignment w:val="baseline"/>
              <w:rPr>
                <w:rFonts w:ascii="inherit" w:eastAsia="Times New Roman" w:hAnsi="inherit" w:cs="Segoe UI"/>
                <w:color w:val="333333"/>
                <w:sz w:val="23"/>
                <w:szCs w:val="23"/>
                <w:lang w:eastAsia="ru-RU"/>
              </w:rPr>
            </w:pPr>
            <w:r w:rsidRPr="003F4CAA">
              <w:rPr>
                <w:rFonts w:ascii="inherit" w:eastAsia="Times New Roman" w:hAnsi="inherit" w:cs="Segoe UI"/>
                <w:color w:val="333333"/>
                <w:sz w:val="23"/>
                <w:szCs w:val="23"/>
                <w:lang w:eastAsia="ru-RU"/>
              </w:rPr>
              <w:t>Лекц.</w:t>
            </w:r>
          </w:p>
        </w:tc>
        <w:tc>
          <w:tcPr>
            <w:tcW w:w="705" w:type="dxa"/>
            <w:tcBorders>
              <w:top w:val="nil"/>
              <w:left w:val="nil"/>
              <w:bottom w:val="nil"/>
              <w:right w:val="nil"/>
            </w:tcBorders>
            <w:shd w:val="clear" w:color="auto" w:fill="FFFFFF"/>
            <w:vAlign w:val="bottom"/>
            <w:hideMark/>
          </w:tcPr>
          <w:p w:rsidR="003F4CAA" w:rsidRPr="003F4CAA" w:rsidRDefault="003F4CAA" w:rsidP="003F4CAA">
            <w:pPr>
              <w:spacing w:after="240" w:line="369" w:lineRule="atLeast"/>
              <w:jc w:val="center"/>
              <w:textAlignment w:val="baseline"/>
              <w:rPr>
                <w:rFonts w:ascii="inherit" w:eastAsia="Times New Roman" w:hAnsi="inherit" w:cs="Segoe UI"/>
                <w:color w:val="333333"/>
                <w:sz w:val="23"/>
                <w:szCs w:val="23"/>
                <w:lang w:eastAsia="ru-RU"/>
              </w:rPr>
            </w:pPr>
            <w:r w:rsidRPr="003F4CAA">
              <w:rPr>
                <w:rFonts w:ascii="inherit" w:eastAsia="Times New Roman" w:hAnsi="inherit" w:cs="Segoe UI"/>
                <w:color w:val="333333"/>
                <w:sz w:val="23"/>
                <w:szCs w:val="23"/>
                <w:lang w:eastAsia="ru-RU"/>
              </w:rPr>
              <w:t>Практ.</w:t>
            </w:r>
          </w:p>
          <w:p w:rsidR="003F4CAA" w:rsidRPr="003F4CAA" w:rsidRDefault="003F4CAA" w:rsidP="003F4CAA">
            <w:pPr>
              <w:spacing w:after="240" w:line="369" w:lineRule="atLeast"/>
              <w:jc w:val="center"/>
              <w:textAlignment w:val="baseline"/>
              <w:rPr>
                <w:rFonts w:ascii="inherit" w:eastAsia="Times New Roman" w:hAnsi="inherit" w:cs="Segoe UI"/>
                <w:color w:val="333333"/>
                <w:sz w:val="23"/>
                <w:szCs w:val="23"/>
                <w:lang w:eastAsia="ru-RU"/>
              </w:rPr>
            </w:pPr>
            <w:r w:rsidRPr="003F4CAA">
              <w:rPr>
                <w:rFonts w:ascii="inherit" w:eastAsia="Times New Roman" w:hAnsi="inherit" w:cs="Segoe UI"/>
                <w:color w:val="333333"/>
                <w:sz w:val="23"/>
                <w:szCs w:val="23"/>
                <w:lang w:eastAsia="ru-RU"/>
              </w:rPr>
              <w:t>зан.</w:t>
            </w:r>
          </w:p>
        </w:tc>
        <w:tc>
          <w:tcPr>
            <w:tcW w:w="705" w:type="dxa"/>
            <w:tcBorders>
              <w:top w:val="nil"/>
              <w:left w:val="nil"/>
              <w:bottom w:val="nil"/>
              <w:right w:val="nil"/>
            </w:tcBorders>
            <w:shd w:val="clear" w:color="auto" w:fill="FFFFFF"/>
            <w:vAlign w:val="bottom"/>
            <w:hideMark/>
          </w:tcPr>
          <w:p w:rsidR="003F4CAA" w:rsidRPr="003F4CAA" w:rsidRDefault="003F4CAA" w:rsidP="003F4CAA">
            <w:pPr>
              <w:spacing w:after="240" w:line="369" w:lineRule="atLeast"/>
              <w:jc w:val="center"/>
              <w:textAlignment w:val="baseline"/>
              <w:rPr>
                <w:rFonts w:ascii="inherit" w:eastAsia="Times New Roman" w:hAnsi="inherit" w:cs="Segoe UI"/>
                <w:color w:val="333333"/>
                <w:sz w:val="23"/>
                <w:szCs w:val="23"/>
                <w:lang w:eastAsia="ru-RU"/>
              </w:rPr>
            </w:pPr>
            <w:r w:rsidRPr="003F4CAA">
              <w:rPr>
                <w:rFonts w:ascii="inherit" w:eastAsia="Times New Roman" w:hAnsi="inherit" w:cs="Segoe UI"/>
                <w:color w:val="333333"/>
                <w:sz w:val="23"/>
                <w:szCs w:val="23"/>
                <w:lang w:eastAsia="ru-RU"/>
              </w:rPr>
              <w:t>Лаб.</w:t>
            </w:r>
          </w:p>
          <w:p w:rsidR="003F4CAA" w:rsidRPr="003F4CAA" w:rsidRDefault="003F4CAA" w:rsidP="003F4CAA">
            <w:pPr>
              <w:spacing w:after="240" w:line="369" w:lineRule="atLeast"/>
              <w:jc w:val="center"/>
              <w:textAlignment w:val="baseline"/>
              <w:rPr>
                <w:rFonts w:ascii="inherit" w:eastAsia="Times New Roman" w:hAnsi="inherit" w:cs="Segoe UI"/>
                <w:color w:val="333333"/>
                <w:sz w:val="23"/>
                <w:szCs w:val="23"/>
                <w:lang w:eastAsia="ru-RU"/>
              </w:rPr>
            </w:pPr>
            <w:r w:rsidRPr="003F4CAA">
              <w:rPr>
                <w:rFonts w:ascii="inherit" w:eastAsia="Times New Roman" w:hAnsi="inherit" w:cs="Segoe UI"/>
                <w:color w:val="333333"/>
                <w:sz w:val="23"/>
                <w:szCs w:val="23"/>
                <w:lang w:eastAsia="ru-RU"/>
              </w:rPr>
              <w:t>зан.</w:t>
            </w:r>
          </w:p>
        </w:tc>
        <w:tc>
          <w:tcPr>
            <w:tcW w:w="615" w:type="dxa"/>
            <w:tcBorders>
              <w:top w:val="nil"/>
              <w:left w:val="nil"/>
              <w:bottom w:val="nil"/>
              <w:right w:val="nil"/>
            </w:tcBorders>
            <w:shd w:val="clear" w:color="auto" w:fill="FFFFFF"/>
            <w:vAlign w:val="bottom"/>
            <w:hideMark/>
          </w:tcPr>
          <w:p w:rsidR="003F4CAA" w:rsidRPr="003F4CAA" w:rsidRDefault="003F4CAA" w:rsidP="003F4CAA">
            <w:pPr>
              <w:spacing w:after="240" w:line="369" w:lineRule="atLeast"/>
              <w:jc w:val="center"/>
              <w:textAlignment w:val="baseline"/>
              <w:rPr>
                <w:rFonts w:ascii="inherit" w:eastAsia="Times New Roman" w:hAnsi="inherit" w:cs="Segoe UI"/>
                <w:color w:val="333333"/>
                <w:sz w:val="23"/>
                <w:szCs w:val="23"/>
                <w:lang w:eastAsia="ru-RU"/>
              </w:rPr>
            </w:pPr>
            <w:r w:rsidRPr="003F4CAA">
              <w:rPr>
                <w:rFonts w:ascii="inherit" w:eastAsia="Times New Roman" w:hAnsi="inherit" w:cs="Segoe UI"/>
                <w:color w:val="333333"/>
                <w:sz w:val="23"/>
                <w:szCs w:val="23"/>
                <w:lang w:eastAsia="ru-RU"/>
              </w:rPr>
              <w:t>СРС</w:t>
            </w:r>
          </w:p>
        </w:tc>
        <w:tc>
          <w:tcPr>
            <w:tcW w:w="615" w:type="dxa"/>
            <w:tcBorders>
              <w:top w:val="nil"/>
              <w:left w:val="nil"/>
              <w:bottom w:val="nil"/>
              <w:right w:val="nil"/>
            </w:tcBorders>
            <w:shd w:val="clear" w:color="auto" w:fill="FFFFFF"/>
            <w:vAlign w:val="bottom"/>
            <w:hideMark/>
          </w:tcPr>
          <w:p w:rsidR="003F4CAA" w:rsidRPr="003F4CAA" w:rsidRDefault="003F4CAA" w:rsidP="003F4CAA">
            <w:pPr>
              <w:spacing w:after="240" w:line="369" w:lineRule="atLeast"/>
              <w:jc w:val="center"/>
              <w:textAlignment w:val="baseline"/>
              <w:rPr>
                <w:rFonts w:ascii="inherit" w:eastAsia="Times New Roman" w:hAnsi="inherit" w:cs="Segoe UI"/>
                <w:color w:val="333333"/>
                <w:sz w:val="23"/>
                <w:szCs w:val="23"/>
                <w:lang w:eastAsia="ru-RU"/>
              </w:rPr>
            </w:pPr>
            <w:r w:rsidRPr="003F4CAA">
              <w:rPr>
                <w:rFonts w:ascii="inherit" w:eastAsia="Times New Roman" w:hAnsi="inherit" w:cs="Segoe UI"/>
                <w:color w:val="333333"/>
                <w:sz w:val="23"/>
                <w:szCs w:val="23"/>
                <w:lang w:eastAsia="ru-RU"/>
              </w:rPr>
              <w:t>Всего, часов</w:t>
            </w:r>
          </w:p>
        </w:tc>
      </w:tr>
      <w:tr w:rsidR="003F4CAA" w:rsidRPr="003F4CAA" w:rsidTr="003F4CAA">
        <w:trPr>
          <w:tblCellSpacing w:w="0" w:type="dxa"/>
        </w:trPr>
        <w:tc>
          <w:tcPr>
            <w:tcW w:w="450" w:type="dxa"/>
            <w:tcBorders>
              <w:top w:val="nil"/>
              <w:left w:val="nil"/>
              <w:bottom w:val="nil"/>
              <w:right w:val="nil"/>
            </w:tcBorders>
            <w:shd w:val="clear" w:color="auto" w:fill="FFFFFF"/>
            <w:vAlign w:val="bottom"/>
            <w:hideMark/>
          </w:tcPr>
          <w:p w:rsidR="003F4CAA" w:rsidRPr="003F4CAA" w:rsidRDefault="003F4CAA" w:rsidP="003F4CAA">
            <w:pPr>
              <w:spacing w:after="240" w:line="369" w:lineRule="atLeast"/>
              <w:textAlignment w:val="baseline"/>
              <w:rPr>
                <w:rFonts w:ascii="inherit" w:eastAsia="Times New Roman" w:hAnsi="inherit" w:cs="Segoe UI"/>
                <w:color w:val="333333"/>
                <w:sz w:val="23"/>
                <w:szCs w:val="23"/>
                <w:lang w:eastAsia="ru-RU"/>
              </w:rPr>
            </w:pPr>
            <w:r w:rsidRPr="003F4CAA">
              <w:rPr>
                <w:rFonts w:ascii="inherit" w:eastAsia="Times New Roman" w:hAnsi="inherit" w:cs="Segoe UI"/>
                <w:color w:val="333333"/>
                <w:sz w:val="23"/>
                <w:szCs w:val="23"/>
                <w:lang w:eastAsia="ru-RU"/>
              </w:rPr>
              <w:t>1</w:t>
            </w:r>
          </w:p>
        </w:tc>
        <w:tc>
          <w:tcPr>
            <w:tcW w:w="3060" w:type="dxa"/>
            <w:tcBorders>
              <w:top w:val="nil"/>
              <w:left w:val="nil"/>
              <w:bottom w:val="nil"/>
              <w:right w:val="nil"/>
            </w:tcBorders>
            <w:shd w:val="clear" w:color="auto" w:fill="FFFFFF"/>
            <w:vAlign w:val="bottom"/>
            <w:hideMark/>
          </w:tcPr>
          <w:p w:rsidR="003F4CAA" w:rsidRPr="003F4CAA" w:rsidRDefault="003F4CAA" w:rsidP="003F4CAA">
            <w:pPr>
              <w:spacing w:after="240" w:line="369" w:lineRule="atLeast"/>
              <w:textAlignment w:val="baseline"/>
              <w:rPr>
                <w:rFonts w:ascii="inherit" w:eastAsia="Times New Roman" w:hAnsi="inherit" w:cs="Segoe UI"/>
                <w:color w:val="333333"/>
                <w:sz w:val="23"/>
                <w:szCs w:val="23"/>
                <w:lang w:eastAsia="ru-RU"/>
              </w:rPr>
            </w:pPr>
            <w:r w:rsidRPr="003F4CAA">
              <w:rPr>
                <w:rFonts w:ascii="inherit" w:eastAsia="Times New Roman" w:hAnsi="inherit" w:cs="Segoe UI"/>
                <w:color w:val="333333"/>
                <w:sz w:val="23"/>
                <w:szCs w:val="23"/>
                <w:lang w:eastAsia="ru-RU"/>
              </w:rPr>
              <w:t>Введение. Современный этап развития СМС. Основные стандарты подвижной связи и их радиоинтерфейсы</w:t>
            </w:r>
          </w:p>
        </w:tc>
        <w:tc>
          <w:tcPr>
            <w:tcW w:w="645" w:type="dxa"/>
            <w:tcBorders>
              <w:top w:val="nil"/>
              <w:left w:val="nil"/>
              <w:bottom w:val="nil"/>
              <w:right w:val="nil"/>
            </w:tcBorders>
            <w:shd w:val="clear" w:color="auto" w:fill="FFFFFF"/>
            <w:vAlign w:val="bottom"/>
            <w:hideMark/>
          </w:tcPr>
          <w:p w:rsidR="003F4CAA" w:rsidRPr="003F4CAA" w:rsidRDefault="003F4CAA" w:rsidP="003F4CAA">
            <w:pPr>
              <w:spacing w:after="240" w:line="369" w:lineRule="atLeast"/>
              <w:jc w:val="center"/>
              <w:textAlignment w:val="baseline"/>
              <w:rPr>
                <w:rFonts w:ascii="inherit" w:eastAsia="Times New Roman" w:hAnsi="inherit" w:cs="Segoe UI"/>
                <w:color w:val="333333"/>
                <w:sz w:val="23"/>
                <w:szCs w:val="23"/>
                <w:lang w:eastAsia="ru-RU"/>
              </w:rPr>
            </w:pPr>
            <w:r w:rsidRPr="003F4CAA">
              <w:rPr>
                <w:rFonts w:ascii="inherit" w:eastAsia="Times New Roman" w:hAnsi="inherit" w:cs="Segoe UI"/>
                <w:color w:val="333333"/>
                <w:sz w:val="23"/>
                <w:szCs w:val="23"/>
                <w:lang w:eastAsia="ru-RU"/>
              </w:rPr>
              <w:t>2</w:t>
            </w:r>
          </w:p>
        </w:tc>
        <w:tc>
          <w:tcPr>
            <w:tcW w:w="705" w:type="dxa"/>
            <w:tcBorders>
              <w:top w:val="nil"/>
              <w:left w:val="nil"/>
              <w:bottom w:val="nil"/>
              <w:right w:val="nil"/>
            </w:tcBorders>
            <w:shd w:val="clear" w:color="auto" w:fill="FFFFFF"/>
            <w:vAlign w:val="bottom"/>
            <w:hideMark/>
          </w:tcPr>
          <w:p w:rsidR="003F4CAA" w:rsidRPr="003F4CAA" w:rsidRDefault="003F4CAA" w:rsidP="003F4CAA">
            <w:pPr>
              <w:spacing w:after="240" w:line="369" w:lineRule="atLeast"/>
              <w:jc w:val="center"/>
              <w:textAlignment w:val="baseline"/>
              <w:rPr>
                <w:rFonts w:ascii="inherit" w:eastAsia="Times New Roman" w:hAnsi="inherit" w:cs="Segoe UI"/>
                <w:color w:val="333333"/>
                <w:sz w:val="23"/>
                <w:szCs w:val="23"/>
                <w:lang w:eastAsia="ru-RU"/>
              </w:rPr>
            </w:pPr>
            <w:r w:rsidRPr="003F4CAA">
              <w:rPr>
                <w:rFonts w:ascii="inherit" w:eastAsia="Times New Roman" w:hAnsi="inherit" w:cs="Segoe UI"/>
                <w:color w:val="333333"/>
                <w:sz w:val="23"/>
                <w:szCs w:val="23"/>
                <w:lang w:eastAsia="ru-RU"/>
              </w:rPr>
              <w:t>5</w:t>
            </w:r>
          </w:p>
        </w:tc>
        <w:tc>
          <w:tcPr>
            <w:tcW w:w="705" w:type="dxa"/>
            <w:tcBorders>
              <w:top w:val="nil"/>
              <w:left w:val="nil"/>
              <w:bottom w:val="nil"/>
              <w:right w:val="nil"/>
            </w:tcBorders>
            <w:shd w:val="clear" w:color="auto" w:fill="FFFFFF"/>
            <w:vAlign w:val="bottom"/>
            <w:hideMark/>
          </w:tcPr>
          <w:p w:rsidR="003F4CAA" w:rsidRPr="003F4CAA" w:rsidRDefault="003F4CAA" w:rsidP="003F4CAA">
            <w:pPr>
              <w:spacing w:after="240" w:line="369" w:lineRule="atLeast"/>
              <w:jc w:val="center"/>
              <w:textAlignment w:val="baseline"/>
              <w:rPr>
                <w:rFonts w:ascii="inherit" w:eastAsia="Times New Roman" w:hAnsi="inherit" w:cs="Segoe UI"/>
                <w:color w:val="333333"/>
                <w:sz w:val="23"/>
                <w:szCs w:val="23"/>
                <w:lang w:eastAsia="ru-RU"/>
              </w:rPr>
            </w:pPr>
            <w:r w:rsidRPr="003F4CAA">
              <w:rPr>
                <w:rFonts w:ascii="inherit" w:eastAsia="Times New Roman" w:hAnsi="inherit" w:cs="Segoe UI"/>
                <w:color w:val="333333"/>
                <w:sz w:val="23"/>
                <w:szCs w:val="23"/>
                <w:lang w:eastAsia="ru-RU"/>
              </w:rPr>
              <w:t>-</w:t>
            </w:r>
          </w:p>
        </w:tc>
        <w:tc>
          <w:tcPr>
            <w:tcW w:w="615" w:type="dxa"/>
            <w:tcBorders>
              <w:top w:val="nil"/>
              <w:left w:val="nil"/>
              <w:bottom w:val="nil"/>
              <w:right w:val="nil"/>
            </w:tcBorders>
            <w:shd w:val="clear" w:color="auto" w:fill="FFFFFF"/>
            <w:vAlign w:val="bottom"/>
            <w:hideMark/>
          </w:tcPr>
          <w:p w:rsidR="003F4CAA" w:rsidRPr="003F4CAA" w:rsidRDefault="003F4CAA" w:rsidP="003F4CAA">
            <w:pPr>
              <w:spacing w:after="240" w:line="369" w:lineRule="atLeast"/>
              <w:jc w:val="center"/>
              <w:textAlignment w:val="baseline"/>
              <w:rPr>
                <w:rFonts w:ascii="inherit" w:eastAsia="Times New Roman" w:hAnsi="inherit" w:cs="Segoe UI"/>
                <w:color w:val="333333"/>
                <w:sz w:val="23"/>
                <w:szCs w:val="23"/>
                <w:lang w:eastAsia="ru-RU"/>
              </w:rPr>
            </w:pPr>
            <w:r w:rsidRPr="003F4CAA">
              <w:rPr>
                <w:rFonts w:ascii="inherit" w:eastAsia="Times New Roman" w:hAnsi="inherit" w:cs="Segoe UI"/>
                <w:color w:val="333333"/>
                <w:sz w:val="23"/>
                <w:szCs w:val="23"/>
                <w:lang w:eastAsia="ru-RU"/>
              </w:rPr>
              <w:t>10</w:t>
            </w:r>
          </w:p>
        </w:tc>
        <w:tc>
          <w:tcPr>
            <w:tcW w:w="615" w:type="dxa"/>
            <w:tcBorders>
              <w:top w:val="nil"/>
              <w:left w:val="nil"/>
              <w:bottom w:val="nil"/>
              <w:right w:val="nil"/>
            </w:tcBorders>
            <w:shd w:val="clear" w:color="auto" w:fill="FFFFFF"/>
            <w:vAlign w:val="bottom"/>
            <w:hideMark/>
          </w:tcPr>
          <w:p w:rsidR="003F4CAA" w:rsidRPr="003F4CAA" w:rsidRDefault="003F4CAA" w:rsidP="003F4CAA">
            <w:pPr>
              <w:spacing w:after="240" w:line="369" w:lineRule="atLeast"/>
              <w:jc w:val="center"/>
              <w:textAlignment w:val="baseline"/>
              <w:rPr>
                <w:rFonts w:ascii="inherit" w:eastAsia="Times New Roman" w:hAnsi="inherit" w:cs="Segoe UI"/>
                <w:color w:val="333333"/>
                <w:sz w:val="23"/>
                <w:szCs w:val="23"/>
                <w:lang w:eastAsia="ru-RU"/>
              </w:rPr>
            </w:pPr>
            <w:r w:rsidRPr="003F4CAA">
              <w:rPr>
                <w:rFonts w:ascii="inherit" w:eastAsia="Times New Roman" w:hAnsi="inherit" w:cs="Segoe UI"/>
                <w:color w:val="333333"/>
                <w:sz w:val="23"/>
                <w:szCs w:val="23"/>
                <w:lang w:eastAsia="ru-RU"/>
              </w:rPr>
              <w:t>17</w:t>
            </w:r>
          </w:p>
        </w:tc>
      </w:tr>
      <w:tr w:rsidR="003F4CAA" w:rsidRPr="003F4CAA" w:rsidTr="003F4CAA">
        <w:trPr>
          <w:tblCellSpacing w:w="0" w:type="dxa"/>
        </w:trPr>
        <w:tc>
          <w:tcPr>
            <w:tcW w:w="450" w:type="dxa"/>
            <w:tcBorders>
              <w:top w:val="nil"/>
              <w:left w:val="nil"/>
              <w:bottom w:val="nil"/>
              <w:right w:val="nil"/>
            </w:tcBorders>
            <w:shd w:val="clear" w:color="auto" w:fill="FFFFFF"/>
            <w:vAlign w:val="bottom"/>
            <w:hideMark/>
          </w:tcPr>
          <w:p w:rsidR="003F4CAA" w:rsidRPr="003F4CAA" w:rsidRDefault="003F4CAA" w:rsidP="003F4CAA">
            <w:pPr>
              <w:spacing w:after="240" w:line="369" w:lineRule="atLeast"/>
              <w:textAlignment w:val="baseline"/>
              <w:rPr>
                <w:rFonts w:ascii="inherit" w:eastAsia="Times New Roman" w:hAnsi="inherit" w:cs="Segoe UI"/>
                <w:color w:val="333333"/>
                <w:sz w:val="23"/>
                <w:szCs w:val="23"/>
                <w:lang w:eastAsia="ru-RU"/>
              </w:rPr>
            </w:pPr>
            <w:r w:rsidRPr="003F4CAA">
              <w:rPr>
                <w:rFonts w:ascii="inherit" w:eastAsia="Times New Roman" w:hAnsi="inherit" w:cs="Segoe UI"/>
                <w:color w:val="333333"/>
                <w:sz w:val="23"/>
                <w:szCs w:val="23"/>
                <w:lang w:eastAsia="ru-RU"/>
              </w:rPr>
              <w:lastRenderedPageBreak/>
              <w:t>2</w:t>
            </w:r>
          </w:p>
        </w:tc>
        <w:tc>
          <w:tcPr>
            <w:tcW w:w="3060" w:type="dxa"/>
            <w:tcBorders>
              <w:top w:val="nil"/>
              <w:left w:val="nil"/>
              <w:bottom w:val="nil"/>
              <w:right w:val="nil"/>
            </w:tcBorders>
            <w:shd w:val="clear" w:color="auto" w:fill="FFFFFF"/>
            <w:vAlign w:val="bottom"/>
            <w:hideMark/>
          </w:tcPr>
          <w:p w:rsidR="003F4CAA" w:rsidRPr="003F4CAA" w:rsidRDefault="003F4CAA" w:rsidP="003F4CAA">
            <w:pPr>
              <w:spacing w:after="240" w:line="369" w:lineRule="atLeast"/>
              <w:textAlignment w:val="baseline"/>
              <w:rPr>
                <w:rFonts w:ascii="inherit" w:eastAsia="Times New Roman" w:hAnsi="inherit" w:cs="Segoe UI"/>
                <w:color w:val="333333"/>
                <w:sz w:val="23"/>
                <w:szCs w:val="23"/>
                <w:lang w:eastAsia="ru-RU"/>
              </w:rPr>
            </w:pPr>
            <w:r w:rsidRPr="003F4CAA">
              <w:rPr>
                <w:rFonts w:ascii="inherit" w:eastAsia="Times New Roman" w:hAnsi="inherit" w:cs="Segoe UI"/>
                <w:color w:val="333333"/>
                <w:sz w:val="23"/>
                <w:szCs w:val="23"/>
                <w:lang w:eastAsia="ru-RU"/>
              </w:rPr>
              <w:t>Функционирование РЧ оборудования СМС. Структура и функционирование РЧ блоков</w:t>
            </w:r>
          </w:p>
        </w:tc>
        <w:tc>
          <w:tcPr>
            <w:tcW w:w="645" w:type="dxa"/>
            <w:tcBorders>
              <w:top w:val="nil"/>
              <w:left w:val="nil"/>
              <w:bottom w:val="nil"/>
              <w:right w:val="nil"/>
            </w:tcBorders>
            <w:shd w:val="clear" w:color="auto" w:fill="FFFFFF"/>
            <w:vAlign w:val="bottom"/>
            <w:hideMark/>
          </w:tcPr>
          <w:p w:rsidR="003F4CAA" w:rsidRPr="003F4CAA" w:rsidRDefault="003F4CAA" w:rsidP="003F4CAA">
            <w:pPr>
              <w:spacing w:after="240" w:line="369" w:lineRule="atLeast"/>
              <w:jc w:val="center"/>
              <w:textAlignment w:val="baseline"/>
              <w:rPr>
                <w:rFonts w:ascii="inherit" w:eastAsia="Times New Roman" w:hAnsi="inherit" w:cs="Segoe UI"/>
                <w:color w:val="333333"/>
                <w:sz w:val="23"/>
                <w:szCs w:val="23"/>
                <w:lang w:eastAsia="ru-RU"/>
              </w:rPr>
            </w:pPr>
            <w:r w:rsidRPr="003F4CAA">
              <w:rPr>
                <w:rFonts w:ascii="inherit" w:eastAsia="Times New Roman" w:hAnsi="inherit" w:cs="Segoe UI"/>
                <w:color w:val="333333"/>
                <w:sz w:val="23"/>
                <w:szCs w:val="23"/>
                <w:lang w:eastAsia="ru-RU"/>
              </w:rPr>
              <w:t>2</w:t>
            </w:r>
          </w:p>
        </w:tc>
        <w:tc>
          <w:tcPr>
            <w:tcW w:w="705" w:type="dxa"/>
            <w:tcBorders>
              <w:top w:val="nil"/>
              <w:left w:val="nil"/>
              <w:bottom w:val="nil"/>
              <w:right w:val="nil"/>
            </w:tcBorders>
            <w:shd w:val="clear" w:color="auto" w:fill="FFFFFF"/>
            <w:vAlign w:val="bottom"/>
            <w:hideMark/>
          </w:tcPr>
          <w:p w:rsidR="003F4CAA" w:rsidRPr="003F4CAA" w:rsidRDefault="003F4CAA" w:rsidP="003F4CAA">
            <w:pPr>
              <w:spacing w:after="240" w:line="369" w:lineRule="atLeast"/>
              <w:jc w:val="center"/>
              <w:textAlignment w:val="baseline"/>
              <w:rPr>
                <w:rFonts w:ascii="inherit" w:eastAsia="Times New Roman" w:hAnsi="inherit" w:cs="Segoe UI"/>
                <w:color w:val="333333"/>
                <w:sz w:val="23"/>
                <w:szCs w:val="23"/>
                <w:lang w:eastAsia="ru-RU"/>
              </w:rPr>
            </w:pPr>
            <w:r w:rsidRPr="003F4CAA">
              <w:rPr>
                <w:rFonts w:ascii="inherit" w:eastAsia="Times New Roman" w:hAnsi="inherit" w:cs="Segoe UI"/>
                <w:color w:val="333333"/>
                <w:sz w:val="23"/>
                <w:szCs w:val="23"/>
                <w:lang w:eastAsia="ru-RU"/>
              </w:rPr>
              <w:t>-</w:t>
            </w:r>
          </w:p>
        </w:tc>
        <w:tc>
          <w:tcPr>
            <w:tcW w:w="705" w:type="dxa"/>
            <w:tcBorders>
              <w:top w:val="nil"/>
              <w:left w:val="nil"/>
              <w:bottom w:val="nil"/>
              <w:right w:val="nil"/>
            </w:tcBorders>
            <w:shd w:val="clear" w:color="auto" w:fill="FFFFFF"/>
            <w:vAlign w:val="bottom"/>
            <w:hideMark/>
          </w:tcPr>
          <w:p w:rsidR="003F4CAA" w:rsidRPr="003F4CAA" w:rsidRDefault="003F4CAA" w:rsidP="003F4CAA">
            <w:pPr>
              <w:spacing w:after="240" w:line="369" w:lineRule="atLeast"/>
              <w:jc w:val="center"/>
              <w:textAlignment w:val="baseline"/>
              <w:rPr>
                <w:rFonts w:ascii="inherit" w:eastAsia="Times New Roman" w:hAnsi="inherit" w:cs="Segoe UI"/>
                <w:color w:val="333333"/>
                <w:sz w:val="23"/>
                <w:szCs w:val="23"/>
                <w:lang w:eastAsia="ru-RU"/>
              </w:rPr>
            </w:pPr>
            <w:r w:rsidRPr="003F4CAA">
              <w:rPr>
                <w:rFonts w:ascii="inherit" w:eastAsia="Times New Roman" w:hAnsi="inherit" w:cs="Segoe UI"/>
                <w:color w:val="333333"/>
                <w:sz w:val="23"/>
                <w:szCs w:val="23"/>
                <w:lang w:eastAsia="ru-RU"/>
              </w:rPr>
              <w:t>2</w:t>
            </w:r>
          </w:p>
        </w:tc>
        <w:tc>
          <w:tcPr>
            <w:tcW w:w="615" w:type="dxa"/>
            <w:tcBorders>
              <w:top w:val="nil"/>
              <w:left w:val="nil"/>
              <w:bottom w:val="nil"/>
              <w:right w:val="nil"/>
            </w:tcBorders>
            <w:shd w:val="clear" w:color="auto" w:fill="FFFFFF"/>
            <w:vAlign w:val="bottom"/>
            <w:hideMark/>
          </w:tcPr>
          <w:p w:rsidR="003F4CAA" w:rsidRPr="003F4CAA" w:rsidRDefault="003F4CAA" w:rsidP="003F4CAA">
            <w:pPr>
              <w:spacing w:after="240" w:line="369" w:lineRule="atLeast"/>
              <w:jc w:val="center"/>
              <w:textAlignment w:val="baseline"/>
              <w:rPr>
                <w:rFonts w:ascii="inherit" w:eastAsia="Times New Roman" w:hAnsi="inherit" w:cs="Segoe UI"/>
                <w:color w:val="333333"/>
                <w:sz w:val="23"/>
                <w:szCs w:val="23"/>
                <w:lang w:eastAsia="ru-RU"/>
              </w:rPr>
            </w:pPr>
            <w:r w:rsidRPr="003F4CAA">
              <w:rPr>
                <w:rFonts w:ascii="inherit" w:eastAsia="Times New Roman" w:hAnsi="inherit" w:cs="Segoe UI"/>
                <w:color w:val="333333"/>
                <w:sz w:val="23"/>
                <w:szCs w:val="23"/>
                <w:lang w:eastAsia="ru-RU"/>
              </w:rPr>
              <w:t>4</w:t>
            </w:r>
          </w:p>
        </w:tc>
        <w:tc>
          <w:tcPr>
            <w:tcW w:w="615" w:type="dxa"/>
            <w:tcBorders>
              <w:top w:val="nil"/>
              <w:left w:val="nil"/>
              <w:bottom w:val="nil"/>
              <w:right w:val="nil"/>
            </w:tcBorders>
            <w:shd w:val="clear" w:color="auto" w:fill="FFFFFF"/>
            <w:vAlign w:val="bottom"/>
            <w:hideMark/>
          </w:tcPr>
          <w:p w:rsidR="003F4CAA" w:rsidRPr="003F4CAA" w:rsidRDefault="003F4CAA" w:rsidP="003F4CAA">
            <w:pPr>
              <w:spacing w:after="240" w:line="369" w:lineRule="atLeast"/>
              <w:jc w:val="center"/>
              <w:textAlignment w:val="baseline"/>
              <w:rPr>
                <w:rFonts w:ascii="inherit" w:eastAsia="Times New Roman" w:hAnsi="inherit" w:cs="Segoe UI"/>
                <w:color w:val="333333"/>
                <w:sz w:val="23"/>
                <w:szCs w:val="23"/>
                <w:lang w:eastAsia="ru-RU"/>
              </w:rPr>
            </w:pPr>
            <w:r w:rsidRPr="003F4CAA">
              <w:rPr>
                <w:rFonts w:ascii="inherit" w:eastAsia="Times New Roman" w:hAnsi="inherit" w:cs="Segoe UI"/>
                <w:color w:val="333333"/>
                <w:sz w:val="23"/>
                <w:szCs w:val="23"/>
                <w:lang w:eastAsia="ru-RU"/>
              </w:rPr>
              <w:t>8</w:t>
            </w:r>
          </w:p>
        </w:tc>
      </w:tr>
      <w:tr w:rsidR="003F4CAA" w:rsidRPr="003F4CAA" w:rsidTr="003F4CAA">
        <w:trPr>
          <w:tblCellSpacing w:w="0" w:type="dxa"/>
        </w:trPr>
        <w:tc>
          <w:tcPr>
            <w:tcW w:w="450" w:type="dxa"/>
            <w:tcBorders>
              <w:top w:val="nil"/>
              <w:left w:val="nil"/>
              <w:bottom w:val="nil"/>
              <w:right w:val="nil"/>
            </w:tcBorders>
            <w:shd w:val="clear" w:color="auto" w:fill="FFFFFF"/>
            <w:vAlign w:val="bottom"/>
            <w:hideMark/>
          </w:tcPr>
          <w:p w:rsidR="003F4CAA" w:rsidRPr="003F4CAA" w:rsidRDefault="003F4CAA" w:rsidP="003F4CAA">
            <w:pPr>
              <w:spacing w:after="240" w:line="369" w:lineRule="atLeast"/>
              <w:textAlignment w:val="baseline"/>
              <w:rPr>
                <w:rFonts w:ascii="inherit" w:eastAsia="Times New Roman" w:hAnsi="inherit" w:cs="Segoe UI"/>
                <w:color w:val="333333"/>
                <w:sz w:val="23"/>
                <w:szCs w:val="23"/>
                <w:lang w:eastAsia="ru-RU"/>
              </w:rPr>
            </w:pPr>
            <w:r w:rsidRPr="003F4CAA">
              <w:rPr>
                <w:rFonts w:ascii="inherit" w:eastAsia="Times New Roman" w:hAnsi="inherit" w:cs="Segoe UI"/>
                <w:color w:val="333333"/>
                <w:sz w:val="23"/>
                <w:szCs w:val="23"/>
                <w:lang w:eastAsia="ru-RU"/>
              </w:rPr>
              <w:t>3</w:t>
            </w:r>
          </w:p>
        </w:tc>
        <w:tc>
          <w:tcPr>
            <w:tcW w:w="3060" w:type="dxa"/>
            <w:tcBorders>
              <w:top w:val="nil"/>
              <w:left w:val="nil"/>
              <w:bottom w:val="nil"/>
              <w:right w:val="nil"/>
            </w:tcBorders>
            <w:shd w:val="clear" w:color="auto" w:fill="FFFFFF"/>
            <w:vAlign w:val="bottom"/>
            <w:hideMark/>
          </w:tcPr>
          <w:p w:rsidR="003F4CAA" w:rsidRPr="003F4CAA" w:rsidRDefault="003F4CAA" w:rsidP="003F4CAA">
            <w:pPr>
              <w:spacing w:after="240" w:line="369" w:lineRule="atLeast"/>
              <w:textAlignment w:val="baseline"/>
              <w:rPr>
                <w:rFonts w:ascii="inherit" w:eastAsia="Times New Roman" w:hAnsi="inherit" w:cs="Segoe UI"/>
                <w:color w:val="333333"/>
                <w:sz w:val="23"/>
                <w:szCs w:val="23"/>
                <w:lang w:eastAsia="ru-RU"/>
              </w:rPr>
            </w:pPr>
            <w:r w:rsidRPr="003F4CAA">
              <w:rPr>
                <w:rFonts w:ascii="inherit" w:eastAsia="Times New Roman" w:hAnsi="inherit" w:cs="Segoe UI"/>
                <w:color w:val="333333"/>
                <w:sz w:val="23"/>
                <w:szCs w:val="23"/>
                <w:lang w:eastAsia="ru-RU"/>
              </w:rPr>
              <w:t>Цифровая модуляция. Модуляторы. Целостность модулированного сигнала.</w:t>
            </w:r>
          </w:p>
        </w:tc>
        <w:tc>
          <w:tcPr>
            <w:tcW w:w="645" w:type="dxa"/>
            <w:tcBorders>
              <w:top w:val="nil"/>
              <w:left w:val="nil"/>
              <w:bottom w:val="nil"/>
              <w:right w:val="nil"/>
            </w:tcBorders>
            <w:shd w:val="clear" w:color="auto" w:fill="FFFFFF"/>
            <w:vAlign w:val="bottom"/>
            <w:hideMark/>
          </w:tcPr>
          <w:p w:rsidR="003F4CAA" w:rsidRPr="003F4CAA" w:rsidRDefault="003F4CAA" w:rsidP="003F4CAA">
            <w:pPr>
              <w:spacing w:after="240" w:line="369" w:lineRule="atLeast"/>
              <w:jc w:val="center"/>
              <w:textAlignment w:val="baseline"/>
              <w:rPr>
                <w:rFonts w:ascii="inherit" w:eastAsia="Times New Roman" w:hAnsi="inherit" w:cs="Segoe UI"/>
                <w:color w:val="333333"/>
                <w:sz w:val="23"/>
                <w:szCs w:val="23"/>
                <w:lang w:eastAsia="ru-RU"/>
              </w:rPr>
            </w:pPr>
            <w:r w:rsidRPr="003F4CAA">
              <w:rPr>
                <w:rFonts w:ascii="inherit" w:eastAsia="Times New Roman" w:hAnsi="inherit" w:cs="Segoe UI"/>
                <w:color w:val="333333"/>
                <w:sz w:val="23"/>
                <w:szCs w:val="23"/>
                <w:lang w:eastAsia="ru-RU"/>
              </w:rPr>
              <w:t>2</w:t>
            </w:r>
          </w:p>
        </w:tc>
        <w:tc>
          <w:tcPr>
            <w:tcW w:w="705" w:type="dxa"/>
            <w:tcBorders>
              <w:top w:val="nil"/>
              <w:left w:val="nil"/>
              <w:bottom w:val="nil"/>
              <w:right w:val="nil"/>
            </w:tcBorders>
            <w:shd w:val="clear" w:color="auto" w:fill="FFFFFF"/>
            <w:vAlign w:val="bottom"/>
            <w:hideMark/>
          </w:tcPr>
          <w:p w:rsidR="003F4CAA" w:rsidRPr="003F4CAA" w:rsidRDefault="003F4CAA" w:rsidP="003F4CAA">
            <w:pPr>
              <w:spacing w:after="240" w:line="369" w:lineRule="atLeast"/>
              <w:jc w:val="center"/>
              <w:textAlignment w:val="baseline"/>
              <w:rPr>
                <w:rFonts w:ascii="inherit" w:eastAsia="Times New Roman" w:hAnsi="inherit" w:cs="Segoe UI"/>
                <w:color w:val="333333"/>
                <w:sz w:val="23"/>
                <w:szCs w:val="23"/>
                <w:lang w:eastAsia="ru-RU"/>
              </w:rPr>
            </w:pPr>
            <w:r w:rsidRPr="003F4CAA">
              <w:rPr>
                <w:rFonts w:ascii="inherit" w:eastAsia="Times New Roman" w:hAnsi="inherit" w:cs="Segoe UI"/>
                <w:color w:val="333333"/>
                <w:sz w:val="23"/>
                <w:szCs w:val="23"/>
                <w:lang w:eastAsia="ru-RU"/>
              </w:rPr>
              <w:t>-</w:t>
            </w:r>
          </w:p>
        </w:tc>
        <w:tc>
          <w:tcPr>
            <w:tcW w:w="705" w:type="dxa"/>
            <w:tcBorders>
              <w:top w:val="nil"/>
              <w:left w:val="nil"/>
              <w:bottom w:val="nil"/>
              <w:right w:val="nil"/>
            </w:tcBorders>
            <w:shd w:val="clear" w:color="auto" w:fill="FFFFFF"/>
            <w:vAlign w:val="bottom"/>
            <w:hideMark/>
          </w:tcPr>
          <w:p w:rsidR="003F4CAA" w:rsidRPr="003F4CAA" w:rsidRDefault="003F4CAA" w:rsidP="003F4CAA">
            <w:pPr>
              <w:spacing w:after="240" w:line="369" w:lineRule="atLeast"/>
              <w:jc w:val="center"/>
              <w:textAlignment w:val="baseline"/>
              <w:rPr>
                <w:rFonts w:ascii="inherit" w:eastAsia="Times New Roman" w:hAnsi="inherit" w:cs="Segoe UI"/>
                <w:color w:val="333333"/>
                <w:sz w:val="23"/>
                <w:szCs w:val="23"/>
                <w:lang w:eastAsia="ru-RU"/>
              </w:rPr>
            </w:pPr>
            <w:r w:rsidRPr="003F4CAA">
              <w:rPr>
                <w:rFonts w:ascii="inherit" w:eastAsia="Times New Roman" w:hAnsi="inherit" w:cs="Segoe UI"/>
                <w:color w:val="333333"/>
                <w:sz w:val="23"/>
                <w:szCs w:val="23"/>
                <w:lang w:eastAsia="ru-RU"/>
              </w:rPr>
              <w:t>2</w:t>
            </w:r>
          </w:p>
        </w:tc>
        <w:tc>
          <w:tcPr>
            <w:tcW w:w="615" w:type="dxa"/>
            <w:tcBorders>
              <w:top w:val="nil"/>
              <w:left w:val="nil"/>
              <w:bottom w:val="nil"/>
              <w:right w:val="nil"/>
            </w:tcBorders>
            <w:shd w:val="clear" w:color="auto" w:fill="FFFFFF"/>
            <w:vAlign w:val="bottom"/>
            <w:hideMark/>
          </w:tcPr>
          <w:p w:rsidR="003F4CAA" w:rsidRPr="003F4CAA" w:rsidRDefault="003F4CAA" w:rsidP="003F4CAA">
            <w:pPr>
              <w:spacing w:after="240" w:line="369" w:lineRule="atLeast"/>
              <w:jc w:val="center"/>
              <w:textAlignment w:val="baseline"/>
              <w:rPr>
                <w:rFonts w:ascii="inherit" w:eastAsia="Times New Roman" w:hAnsi="inherit" w:cs="Segoe UI"/>
                <w:color w:val="333333"/>
                <w:sz w:val="23"/>
                <w:szCs w:val="23"/>
                <w:lang w:eastAsia="ru-RU"/>
              </w:rPr>
            </w:pPr>
            <w:r w:rsidRPr="003F4CAA">
              <w:rPr>
                <w:rFonts w:ascii="inherit" w:eastAsia="Times New Roman" w:hAnsi="inherit" w:cs="Segoe UI"/>
                <w:color w:val="333333"/>
                <w:sz w:val="23"/>
                <w:szCs w:val="23"/>
                <w:lang w:eastAsia="ru-RU"/>
              </w:rPr>
              <w:t>4</w:t>
            </w:r>
          </w:p>
        </w:tc>
        <w:tc>
          <w:tcPr>
            <w:tcW w:w="615" w:type="dxa"/>
            <w:tcBorders>
              <w:top w:val="nil"/>
              <w:left w:val="nil"/>
              <w:bottom w:val="nil"/>
              <w:right w:val="nil"/>
            </w:tcBorders>
            <w:shd w:val="clear" w:color="auto" w:fill="FFFFFF"/>
            <w:vAlign w:val="bottom"/>
            <w:hideMark/>
          </w:tcPr>
          <w:p w:rsidR="003F4CAA" w:rsidRPr="003F4CAA" w:rsidRDefault="003F4CAA" w:rsidP="003F4CAA">
            <w:pPr>
              <w:spacing w:after="240" w:line="369" w:lineRule="atLeast"/>
              <w:jc w:val="center"/>
              <w:textAlignment w:val="baseline"/>
              <w:rPr>
                <w:rFonts w:ascii="inherit" w:eastAsia="Times New Roman" w:hAnsi="inherit" w:cs="Segoe UI"/>
                <w:color w:val="333333"/>
                <w:sz w:val="23"/>
                <w:szCs w:val="23"/>
                <w:lang w:eastAsia="ru-RU"/>
              </w:rPr>
            </w:pPr>
            <w:r w:rsidRPr="003F4CAA">
              <w:rPr>
                <w:rFonts w:ascii="inherit" w:eastAsia="Times New Roman" w:hAnsi="inherit" w:cs="Segoe UI"/>
                <w:color w:val="333333"/>
                <w:sz w:val="23"/>
                <w:szCs w:val="23"/>
                <w:lang w:eastAsia="ru-RU"/>
              </w:rPr>
              <w:t>8</w:t>
            </w:r>
          </w:p>
        </w:tc>
      </w:tr>
      <w:tr w:rsidR="003F4CAA" w:rsidRPr="003F4CAA" w:rsidTr="003F4CAA">
        <w:trPr>
          <w:tblCellSpacing w:w="0" w:type="dxa"/>
        </w:trPr>
        <w:tc>
          <w:tcPr>
            <w:tcW w:w="450" w:type="dxa"/>
            <w:tcBorders>
              <w:top w:val="nil"/>
              <w:left w:val="nil"/>
              <w:bottom w:val="nil"/>
              <w:right w:val="nil"/>
            </w:tcBorders>
            <w:shd w:val="clear" w:color="auto" w:fill="FFFFFF"/>
            <w:vAlign w:val="bottom"/>
            <w:hideMark/>
          </w:tcPr>
          <w:p w:rsidR="003F4CAA" w:rsidRPr="003F4CAA" w:rsidRDefault="003F4CAA" w:rsidP="003F4CAA">
            <w:pPr>
              <w:spacing w:after="240" w:line="369" w:lineRule="atLeast"/>
              <w:textAlignment w:val="baseline"/>
              <w:rPr>
                <w:rFonts w:ascii="inherit" w:eastAsia="Times New Roman" w:hAnsi="inherit" w:cs="Segoe UI"/>
                <w:color w:val="333333"/>
                <w:sz w:val="23"/>
                <w:szCs w:val="23"/>
                <w:lang w:eastAsia="ru-RU"/>
              </w:rPr>
            </w:pPr>
            <w:r w:rsidRPr="003F4CAA">
              <w:rPr>
                <w:rFonts w:ascii="inherit" w:eastAsia="Times New Roman" w:hAnsi="inherit" w:cs="Segoe UI"/>
                <w:color w:val="333333"/>
                <w:sz w:val="23"/>
                <w:szCs w:val="23"/>
                <w:lang w:eastAsia="ru-RU"/>
              </w:rPr>
              <w:t>4</w:t>
            </w:r>
          </w:p>
        </w:tc>
        <w:tc>
          <w:tcPr>
            <w:tcW w:w="3060" w:type="dxa"/>
            <w:tcBorders>
              <w:top w:val="nil"/>
              <w:left w:val="nil"/>
              <w:bottom w:val="nil"/>
              <w:right w:val="nil"/>
            </w:tcBorders>
            <w:shd w:val="clear" w:color="auto" w:fill="FFFFFF"/>
            <w:vAlign w:val="bottom"/>
            <w:hideMark/>
          </w:tcPr>
          <w:p w:rsidR="003F4CAA" w:rsidRPr="003F4CAA" w:rsidRDefault="003F4CAA" w:rsidP="003F4CAA">
            <w:pPr>
              <w:spacing w:after="240" w:line="369" w:lineRule="atLeast"/>
              <w:textAlignment w:val="baseline"/>
              <w:rPr>
                <w:rFonts w:ascii="inherit" w:eastAsia="Times New Roman" w:hAnsi="inherit" w:cs="Segoe UI"/>
                <w:color w:val="333333"/>
                <w:sz w:val="23"/>
                <w:szCs w:val="23"/>
                <w:lang w:eastAsia="ru-RU"/>
              </w:rPr>
            </w:pPr>
            <w:r w:rsidRPr="003F4CAA">
              <w:rPr>
                <w:rFonts w:ascii="inherit" w:eastAsia="Times New Roman" w:hAnsi="inherit" w:cs="Segoe UI"/>
                <w:color w:val="333333"/>
                <w:sz w:val="23"/>
                <w:szCs w:val="23"/>
                <w:lang w:eastAsia="ru-RU"/>
              </w:rPr>
              <w:t>Архитектура, частотный и энергетический планы приемопередатчиков мобильной связи</w:t>
            </w:r>
          </w:p>
        </w:tc>
        <w:tc>
          <w:tcPr>
            <w:tcW w:w="645" w:type="dxa"/>
            <w:tcBorders>
              <w:top w:val="nil"/>
              <w:left w:val="nil"/>
              <w:bottom w:val="nil"/>
              <w:right w:val="nil"/>
            </w:tcBorders>
            <w:shd w:val="clear" w:color="auto" w:fill="FFFFFF"/>
            <w:vAlign w:val="bottom"/>
            <w:hideMark/>
          </w:tcPr>
          <w:p w:rsidR="003F4CAA" w:rsidRPr="003F4CAA" w:rsidRDefault="003F4CAA" w:rsidP="003F4CAA">
            <w:pPr>
              <w:spacing w:after="240" w:line="369" w:lineRule="atLeast"/>
              <w:jc w:val="center"/>
              <w:textAlignment w:val="baseline"/>
              <w:rPr>
                <w:rFonts w:ascii="inherit" w:eastAsia="Times New Roman" w:hAnsi="inherit" w:cs="Segoe UI"/>
                <w:color w:val="333333"/>
                <w:sz w:val="23"/>
                <w:szCs w:val="23"/>
                <w:lang w:eastAsia="ru-RU"/>
              </w:rPr>
            </w:pPr>
            <w:r w:rsidRPr="003F4CAA">
              <w:rPr>
                <w:rFonts w:ascii="inherit" w:eastAsia="Times New Roman" w:hAnsi="inherit" w:cs="Segoe UI"/>
                <w:color w:val="333333"/>
                <w:sz w:val="23"/>
                <w:szCs w:val="23"/>
                <w:lang w:eastAsia="ru-RU"/>
              </w:rPr>
              <w:t>2</w:t>
            </w:r>
          </w:p>
        </w:tc>
        <w:tc>
          <w:tcPr>
            <w:tcW w:w="705" w:type="dxa"/>
            <w:tcBorders>
              <w:top w:val="nil"/>
              <w:left w:val="nil"/>
              <w:bottom w:val="nil"/>
              <w:right w:val="nil"/>
            </w:tcBorders>
            <w:shd w:val="clear" w:color="auto" w:fill="FFFFFF"/>
            <w:vAlign w:val="bottom"/>
            <w:hideMark/>
          </w:tcPr>
          <w:p w:rsidR="003F4CAA" w:rsidRPr="003F4CAA" w:rsidRDefault="003F4CAA" w:rsidP="003F4CAA">
            <w:pPr>
              <w:spacing w:after="240" w:line="369" w:lineRule="atLeast"/>
              <w:jc w:val="center"/>
              <w:textAlignment w:val="baseline"/>
              <w:rPr>
                <w:rFonts w:ascii="inherit" w:eastAsia="Times New Roman" w:hAnsi="inherit" w:cs="Segoe UI"/>
                <w:color w:val="333333"/>
                <w:sz w:val="23"/>
                <w:szCs w:val="23"/>
                <w:lang w:eastAsia="ru-RU"/>
              </w:rPr>
            </w:pPr>
            <w:r w:rsidRPr="003F4CAA">
              <w:rPr>
                <w:rFonts w:ascii="inherit" w:eastAsia="Times New Roman" w:hAnsi="inherit" w:cs="Segoe UI"/>
                <w:color w:val="333333"/>
                <w:sz w:val="23"/>
                <w:szCs w:val="23"/>
                <w:lang w:eastAsia="ru-RU"/>
              </w:rPr>
              <w:t>-</w:t>
            </w:r>
          </w:p>
        </w:tc>
        <w:tc>
          <w:tcPr>
            <w:tcW w:w="705" w:type="dxa"/>
            <w:tcBorders>
              <w:top w:val="nil"/>
              <w:left w:val="nil"/>
              <w:bottom w:val="nil"/>
              <w:right w:val="nil"/>
            </w:tcBorders>
            <w:shd w:val="clear" w:color="auto" w:fill="FFFFFF"/>
            <w:vAlign w:val="bottom"/>
            <w:hideMark/>
          </w:tcPr>
          <w:p w:rsidR="003F4CAA" w:rsidRPr="003F4CAA" w:rsidRDefault="003F4CAA" w:rsidP="003F4CAA">
            <w:pPr>
              <w:spacing w:after="240" w:line="369" w:lineRule="atLeast"/>
              <w:jc w:val="center"/>
              <w:textAlignment w:val="baseline"/>
              <w:rPr>
                <w:rFonts w:ascii="inherit" w:eastAsia="Times New Roman" w:hAnsi="inherit" w:cs="Segoe UI"/>
                <w:color w:val="333333"/>
                <w:sz w:val="23"/>
                <w:szCs w:val="23"/>
                <w:lang w:eastAsia="ru-RU"/>
              </w:rPr>
            </w:pPr>
            <w:r w:rsidRPr="003F4CAA">
              <w:rPr>
                <w:rFonts w:ascii="inherit" w:eastAsia="Times New Roman" w:hAnsi="inherit" w:cs="Segoe UI"/>
                <w:color w:val="333333"/>
                <w:sz w:val="23"/>
                <w:szCs w:val="23"/>
                <w:lang w:eastAsia="ru-RU"/>
              </w:rPr>
              <w:t>2</w:t>
            </w:r>
          </w:p>
        </w:tc>
        <w:tc>
          <w:tcPr>
            <w:tcW w:w="615" w:type="dxa"/>
            <w:tcBorders>
              <w:top w:val="nil"/>
              <w:left w:val="nil"/>
              <w:bottom w:val="nil"/>
              <w:right w:val="nil"/>
            </w:tcBorders>
            <w:shd w:val="clear" w:color="auto" w:fill="FFFFFF"/>
            <w:vAlign w:val="bottom"/>
            <w:hideMark/>
          </w:tcPr>
          <w:p w:rsidR="003F4CAA" w:rsidRPr="003F4CAA" w:rsidRDefault="003F4CAA" w:rsidP="003F4CAA">
            <w:pPr>
              <w:spacing w:after="240" w:line="369" w:lineRule="atLeast"/>
              <w:jc w:val="center"/>
              <w:textAlignment w:val="baseline"/>
              <w:rPr>
                <w:rFonts w:ascii="inherit" w:eastAsia="Times New Roman" w:hAnsi="inherit" w:cs="Segoe UI"/>
                <w:color w:val="333333"/>
                <w:sz w:val="23"/>
                <w:szCs w:val="23"/>
                <w:lang w:eastAsia="ru-RU"/>
              </w:rPr>
            </w:pPr>
            <w:r w:rsidRPr="003F4CAA">
              <w:rPr>
                <w:rFonts w:ascii="inherit" w:eastAsia="Times New Roman" w:hAnsi="inherit" w:cs="Segoe UI"/>
                <w:color w:val="333333"/>
                <w:sz w:val="23"/>
                <w:szCs w:val="23"/>
                <w:lang w:eastAsia="ru-RU"/>
              </w:rPr>
              <w:t>4</w:t>
            </w:r>
          </w:p>
        </w:tc>
        <w:tc>
          <w:tcPr>
            <w:tcW w:w="615" w:type="dxa"/>
            <w:tcBorders>
              <w:top w:val="nil"/>
              <w:left w:val="nil"/>
              <w:bottom w:val="nil"/>
              <w:right w:val="nil"/>
            </w:tcBorders>
            <w:shd w:val="clear" w:color="auto" w:fill="FFFFFF"/>
            <w:vAlign w:val="bottom"/>
            <w:hideMark/>
          </w:tcPr>
          <w:p w:rsidR="003F4CAA" w:rsidRPr="003F4CAA" w:rsidRDefault="003F4CAA" w:rsidP="003F4CAA">
            <w:pPr>
              <w:spacing w:after="240" w:line="369" w:lineRule="atLeast"/>
              <w:jc w:val="center"/>
              <w:textAlignment w:val="baseline"/>
              <w:rPr>
                <w:rFonts w:ascii="inherit" w:eastAsia="Times New Roman" w:hAnsi="inherit" w:cs="Segoe UI"/>
                <w:color w:val="333333"/>
                <w:sz w:val="23"/>
                <w:szCs w:val="23"/>
                <w:lang w:eastAsia="ru-RU"/>
              </w:rPr>
            </w:pPr>
            <w:r w:rsidRPr="003F4CAA">
              <w:rPr>
                <w:rFonts w:ascii="inherit" w:eastAsia="Times New Roman" w:hAnsi="inherit" w:cs="Segoe UI"/>
                <w:color w:val="333333"/>
                <w:sz w:val="23"/>
                <w:szCs w:val="23"/>
                <w:lang w:eastAsia="ru-RU"/>
              </w:rPr>
              <w:t>8</w:t>
            </w:r>
          </w:p>
        </w:tc>
      </w:tr>
      <w:tr w:rsidR="003F4CAA" w:rsidRPr="003F4CAA" w:rsidTr="003F4CAA">
        <w:trPr>
          <w:tblCellSpacing w:w="0" w:type="dxa"/>
        </w:trPr>
        <w:tc>
          <w:tcPr>
            <w:tcW w:w="450" w:type="dxa"/>
            <w:tcBorders>
              <w:top w:val="nil"/>
              <w:left w:val="nil"/>
              <w:bottom w:val="nil"/>
              <w:right w:val="nil"/>
            </w:tcBorders>
            <w:shd w:val="clear" w:color="auto" w:fill="FFFFFF"/>
            <w:vAlign w:val="bottom"/>
            <w:hideMark/>
          </w:tcPr>
          <w:p w:rsidR="003F4CAA" w:rsidRPr="003F4CAA" w:rsidRDefault="003F4CAA" w:rsidP="003F4CAA">
            <w:pPr>
              <w:spacing w:after="240" w:line="369" w:lineRule="atLeast"/>
              <w:textAlignment w:val="baseline"/>
              <w:rPr>
                <w:rFonts w:ascii="inherit" w:eastAsia="Times New Roman" w:hAnsi="inherit" w:cs="Segoe UI"/>
                <w:color w:val="333333"/>
                <w:sz w:val="23"/>
                <w:szCs w:val="23"/>
                <w:lang w:eastAsia="ru-RU"/>
              </w:rPr>
            </w:pPr>
            <w:r w:rsidRPr="003F4CAA">
              <w:rPr>
                <w:rFonts w:ascii="inherit" w:eastAsia="Times New Roman" w:hAnsi="inherit" w:cs="Segoe UI"/>
                <w:color w:val="333333"/>
                <w:sz w:val="23"/>
                <w:szCs w:val="23"/>
                <w:lang w:eastAsia="ru-RU"/>
              </w:rPr>
              <w:t>5</w:t>
            </w:r>
          </w:p>
        </w:tc>
        <w:tc>
          <w:tcPr>
            <w:tcW w:w="3060" w:type="dxa"/>
            <w:tcBorders>
              <w:top w:val="nil"/>
              <w:left w:val="nil"/>
              <w:bottom w:val="nil"/>
              <w:right w:val="nil"/>
            </w:tcBorders>
            <w:shd w:val="clear" w:color="auto" w:fill="FFFFFF"/>
            <w:vAlign w:val="bottom"/>
            <w:hideMark/>
          </w:tcPr>
          <w:p w:rsidR="003F4CAA" w:rsidRPr="003F4CAA" w:rsidRDefault="003F4CAA" w:rsidP="003F4CAA">
            <w:pPr>
              <w:spacing w:after="240" w:line="369" w:lineRule="atLeast"/>
              <w:textAlignment w:val="baseline"/>
              <w:rPr>
                <w:rFonts w:ascii="inherit" w:eastAsia="Times New Roman" w:hAnsi="inherit" w:cs="Segoe UI"/>
                <w:color w:val="333333"/>
                <w:sz w:val="23"/>
                <w:szCs w:val="23"/>
                <w:lang w:eastAsia="ru-RU"/>
              </w:rPr>
            </w:pPr>
            <w:r w:rsidRPr="003F4CAA">
              <w:rPr>
                <w:rFonts w:ascii="inherit" w:eastAsia="Times New Roman" w:hAnsi="inherit" w:cs="Segoe UI"/>
                <w:color w:val="333333"/>
                <w:sz w:val="23"/>
                <w:szCs w:val="23"/>
                <w:lang w:eastAsia="ru-RU"/>
              </w:rPr>
              <w:t>Архитектура тракт приема</w:t>
            </w:r>
          </w:p>
        </w:tc>
        <w:tc>
          <w:tcPr>
            <w:tcW w:w="645" w:type="dxa"/>
            <w:tcBorders>
              <w:top w:val="nil"/>
              <w:left w:val="nil"/>
              <w:bottom w:val="nil"/>
              <w:right w:val="nil"/>
            </w:tcBorders>
            <w:shd w:val="clear" w:color="auto" w:fill="FFFFFF"/>
            <w:vAlign w:val="bottom"/>
            <w:hideMark/>
          </w:tcPr>
          <w:p w:rsidR="003F4CAA" w:rsidRPr="003F4CAA" w:rsidRDefault="003F4CAA" w:rsidP="003F4CAA">
            <w:pPr>
              <w:spacing w:after="240" w:line="369" w:lineRule="atLeast"/>
              <w:jc w:val="center"/>
              <w:textAlignment w:val="baseline"/>
              <w:rPr>
                <w:rFonts w:ascii="inherit" w:eastAsia="Times New Roman" w:hAnsi="inherit" w:cs="Segoe UI"/>
                <w:color w:val="333333"/>
                <w:sz w:val="23"/>
                <w:szCs w:val="23"/>
                <w:lang w:eastAsia="ru-RU"/>
              </w:rPr>
            </w:pPr>
            <w:r w:rsidRPr="003F4CAA">
              <w:rPr>
                <w:rFonts w:ascii="inherit" w:eastAsia="Times New Roman" w:hAnsi="inherit" w:cs="Segoe UI"/>
                <w:color w:val="333333"/>
                <w:sz w:val="23"/>
                <w:szCs w:val="23"/>
                <w:lang w:eastAsia="ru-RU"/>
              </w:rPr>
              <w:t>2</w:t>
            </w:r>
          </w:p>
        </w:tc>
        <w:tc>
          <w:tcPr>
            <w:tcW w:w="705" w:type="dxa"/>
            <w:tcBorders>
              <w:top w:val="nil"/>
              <w:left w:val="nil"/>
              <w:bottom w:val="nil"/>
              <w:right w:val="nil"/>
            </w:tcBorders>
            <w:shd w:val="clear" w:color="auto" w:fill="FFFFFF"/>
            <w:vAlign w:val="bottom"/>
            <w:hideMark/>
          </w:tcPr>
          <w:p w:rsidR="003F4CAA" w:rsidRPr="003F4CAA" w:rsidRDefault="003F4CAA" w:rsidP="003F4CAA">
            <w:pPr>
              <w:spacing w:after="240" w:line="369" w:lineRule="atLeast"/>
              <w:jc w:val="center"/>
              <w:textAlignment w:val="baseline"/>
              <w:rPr>
                <w:rFonts w:ascii="inherit" w:eastAsia="Times New Roman" w:hAnsi="inherit" w:cs="Segoe UI"/>
                <w:color w:val="333333"/>
                <w:sz w:val="23"/>
                <w:szCs w:val="23"/>
                <w:lang w:eastAsia="ru-RU"/>
              </w:rPr>
            </w:pPr>
            <w:r w:rsidRPr="003F4CAA">
              <w:rPr>
                <w:rFonts w:ascii="inherit" w:eastAsia="Times New Roman" w:hAnsi="inherit" w:cs="Segoe UI"/>
                <w:color w:val="333333"/>
                <w:sz w:val="23"/>
                <w:szCs w:val="23"/>
                <w:lang w:eastAsia="ru-RU"/>
              </w:rPr>
              <w:t>3</w:t>
            </w:r>
          </w:p>
        </w:tc>
        <w:tc>
          <w:tcPr>
            <w:tcW w:w="705" w:type="dxa"/>
            <w:tcBorders>
              <w:top w:val="nil"/>
              <w:left w:val="nil"/>
              <w:bottom w:val="nil"/>
              <w:right w:val="nil"/>
            </w:tcBorders>
            <w:shd w:val="clear" w:color="auto" w:fill="FFFFFF"/>
            <w:vAlign w:val="bottom"/>
            <w:hideMark/>
          </w:tcPr>
          <w:p w:rsidR="003F4CAA" w:rsidRPr="003F4CAA" w:rsidRDefault="003F4CAA" w:rsidP="003F4CAA">
            <w:pPr>
              <w:spacing w:after="240" w:line="369" w:lineRule="atLeast"/>
              <w:jc w:val="center"/>
              <w:textAlignment w:val="baseline"/>
              <w:rPr>
                <w:rFonts w:ascii="inherit" w:eastAsia="Times New Roman" w:hAnsi="inherit" w:cs="Segoe UI"/>
                <w:color w:val="333333"/>
                <w:sz w:val="23"/>
                <w:szCs w:val="23"/>
                <w:lang w:eastAsia="ru-RU"/>
              </w:rPr>
            </w:pPr>
            <w:r w:rsidRPr="003F4CAA">
              <w:rPr>
                <w:rFonts w:ascii="inherit" w:eastAsia="Times New Roman" w:hAnsi="inherit" w:cs="Segoe UI"/>
                <w:color w:val="333333"/>
                <w:sz w:val="23"/>
                <w:szCs w:val="23"/>
                <w:lang w:eastAsia="ru-RU"/>
              </w:rPr>
              <w:t>-</w:t>
            </w:r>
          </w:p>
        </w:tc>
        <w:tc>
          <w:tcPr>
            <w:tcW w:w="615" w:type="dxa"/>
            <w:tcBorders>
              <w:top w:val="nil"/>
              <w:left w:val="nil"/>
              <w:bottom w:val="nil"/>
              <w:right w:val="nil"/>
            </w:tcBorders>
            <w:shd w:val="clear" w:color="auto" w:fill="FFFFFF"/>
            <w:vAlign w:val="bottom"/>
            <w:hideMark/>
          </w:tcPr>
          <w:p w:rsidR="003F4CAA" w:rsidRPr="003F4CAA" w:rsidRDefault="003F4CAA" w:rsidP="003F4CAA">
            <w:pPr>
              <w:spacing w:after="240" w:line="369" w:lineRule="atLeast"/>
              <w:jc w:val="center"/>
              <w:textAlignment w:val="baseline"/>
              <w:rPr>
                <w:rFonts w:ascii="inherit" w:eastAsia="Times New Roman" w:hAnsi="inherit" w:cs="Segoe UI"/>
                <w:color w:val="333333"/>
                <w:sz w:val="23"/>
                <w:szCs w:val="23"/>
                <w:lang w:eastAsia="ru-RU"/>
              </w:rPr>
            </w:pPr>
            <w:r w:rsidRPr="003F4CAA">
              <w:rPr>
                <w:rFonts w:ascii="inherit" w:eastAsia="Times New Roman" w:hAnsi="inherit" w:cs="Segoe UI"/>
                <w:color w:val="333333"/>
                <w:sz w:val="23"/>
                <w:szCs w:val="23"/>
                <w:lang w:eastAsia="ru-RU"/>
              </w:rPr>
              <w:t>4</w:t>
            </w:r>
          </w:p>
        </w:tc>
        <w:tc>
          <w:tcPr>
            <w:tcW w:w="615" w:type="dxa"/>
            <w:tcBorders>
              <w:top w:val="nil"/>
              <w:left w:val="nil"/>
              <w:bottom w:val="nil"/>
              <w:right w:val="nil"/>
            </w:tcBorders>
            <w:shd w:val="clear" w:color="auto" w:fill="FFFFFF"/>
            <w:vAlign w:val="bottom"/>
            <w:hideMark/>
          </w:tcPr>
          <w:p w:rsidR="003F4CAA" w:rsidRPr="003F4CAA" w:rsidRDefault="003F4CAA" w:rsidP="003F4CAA">
            <w:pPr>
              <w:spacing w:after="240" w:line="369" w:lineRule="atLeast"/>
              <w:jc w:val="center"/>
              <w:textAlignment w:val="baseline"/>
              <w:rPr>
                <w:rFonts w:ascii="inherit" w:eastAsia="Times New Roman" w:hAnsi="inherit" w:cs="Segoe UI"/>
                <w:color w:val="333333"/>
                <w:sz w:val="23"/>
                <w:szCs w:val="23"/>
                <w:lang w:eastAsia="ru-RU"/>
              </w:rPr>
            </w:pPr>
            <w:r w:rsidRPr="003F4CAA">
              <w:rPr>
                <w:rFonts w:ascii="inherit" w:eastAsia="Times New Roman" w:hAnsi="inherit" w:cs="Segoe UI"/>
                <w:color w:val="333333"/>
                <w:sz w:val="23"/>
                <w:szCs w:val="23"/>
                <w:lang w:eastAsia="ru-RU"/>
              </w:rPr>
              <w:t>9</w:t>
            </w:r>
          </w:p>
        </w:tc>
      </w:tr>
      <w:tr w:rsidR="003F4CAA" w:rsidRPr="003F4CAA" w:rsidTr="003F4CAA">
        <w:trPr>
          <w:tblCellSpacing w:w="0" w:type="dxa"/>
        </w:trPr>
        <w:tc>
          <w:tcPr>
            <w:tcW w:w="450" w:type="dxa"/>
            <w:tcBorders>
              <w:top w:val="nil"/>
              <w:left w:val="nil"/>
              <w:bottom w:val="nil"/>
              <w:right w:val="nil"/>
            </w:tcBorders>
            <w:shd w:val="clear" w:color="auto" w:fill="FFFFFF"/>
            <w:vAlign w:val="bottom"/>
            <w:hideMark/>
          </w:tcPr>
          <w:p w:rsidR="003F4CAA" w:rsidRPr="003F4CAA" w:rsidRDefault="003F4CAA" w:rsidP="003F4CAA">
            <w:pPr>
              <w:spacing w:after="240" w:line="369" w:lineRule="atLeast"/>
              <w:textAlignment w:val="baseline"/>
              <w:rPr>
                <w:rFonts w:ascii="inherit" w:eastAsia="Times New Roman" w:hAnsi="inherit" w:cs="Segoe UI"/>
                <w:color w:val="333333"/>
                <w:sz w:val="23"/>
                <w:szCs w:val="23"/>
                <w:lang w:eastAsia="ru-RU"/>
              </w:rPr>
            </w:pPr>
            <w:r w:rsidRPr="003F4CAA">
              <w:rPr>
                <w:rFonts w:ascii="inherit" w:eastAsia="Times New Roman" w:hAnsi="inherit" w:cs="Segoe UI"/>
                <w:color w:val="333333"/>
                <w:sz w:val="23"/>
                <w:szCs w:val="23"/>
                <w:lang w:eastAsia="ru-RU"/>
              </w:rPr>
              <w:t>6</w:t>
            </w:r>
          </w:p>
        </w:tc>
        <w:tc>
          <w:tcPr>
            <w:tcW w:w="3060" w:type="dxa"/>
            <w:tcBorders>
              <w:top w:val="nil"/>
              <w:left w:val="nil"/>
              <w:bottom w:val="nil"/>
              <w:right w:val="nil"/>
            </w:tcBorders>
            <w:shd w:val="clear" w:color="auto" w:fill="FFFFFF"/>
            <w:vAlign w:val="bottom"/>
            <w:hideMark/>
          </w:tcPr>
          <w:p w:rsidR="003F4CAA" w:rsidRPr="003F4CAA" w:rsidRDefault="003F4CAA" w:rsidP="003F4CAA">
            <w:pPr>
              <w:spacing w:after="240" w:line="369" w:lineRule="atLeast"/>
              <w:textAlignment w:val="baseline"/>
              <w:rPr>
                <w:rFonts w:ascii="inherit" w:eastAsia="Times New Roman" w:hAnsi="inherit" w:cs="Segoe UI"/>
                <w:color w:val="333333"/>
                <w:sz w:val="23"/>
                <w:szCs w:val="23"/>
                <w:lang w:eastAsia="ru-RU"/>
              </w:rPr>
            </w:pPr>
            <w:r w:rsidRPr="003F4CAA">
              <w:rPr>
                <w:rFonts w:ascii="inherit" w:eastAsia="Times New Roman" w:hAnsi="inherit" w:cs="Segoe UI"/>
                <w:color w:val="333333"/>
                <w:sz w:val="23"/>
                <w:szCs w:val="23"/>
                <w:lang w:eastAsia="ru-RU"/>
              </w:rPr>
              <w:t>Архитектура тракта передачи. Усилители мощности.</w:t>
            </w:r>
          </w:p>
        </w:tc>
        <w:tc>
          <w:tcPr>
            <w:tcW w:w="645" w:type="dxa"/>
            <w:tcBorders>
              <w:top w:val="nil"/>
              <w:left w:val="nil"/>
              <w:bottom w:val="nil"/>
              <w:right w:val="nil"/>
            </w:tcBorders>
            <w:shd w:val="clear" w:color="auto" w:fill="FFFFFF"/>
            <w:vAlign w:val="bottom"/>
            <w:hideMark/>
          </w:tcPr>
          <w:p w:rsidR="003F4CAA" w:rsidRPr="003F4CAA" w:rsidRDefault="003F4CAA" w:rsidP="003F4CAA">
            <w:pPr>
              <w:spacing w:after="240" w:line="369" w:lineRule="atLeast"/>
              <w:jc w:val="center"/>
              <w:textAlignment w:val="baseline"/>
              <w:rPr>
                <w:rFonts w:ascii="inherit" w:eastAsia="Times New Roman" w:hAnsi="inherit" w:cs="Segoe UI"/>
                <w:color w:val="333333"/>
                <w:sz w:val="23"/>
                <w:szCs w:val="23"/>
                <w:lang w:eastAsia="ru-RU"/>
              </w:rPr>
            </w:pPr>
            <w:r w:rsidRPr="003F4CAA">
              <w:rPr>
                <w:rFonts w:ascii="inherit" w:eastAsia="Times New Roman" w:hAnsi="inherit" w:cs="Segoe UI"/>
                <w:color w:val="333333"/>
                <w:sz w:val="23"/>
                <w:szCs w:val="23"/>
                <w:lang w:eastAsia="ru-RU"/>
              </w:rPr>
              <w:t>2</w:t>
            </w:r>
          </w:p>
        </w:tc>
        <w:tc>
          <w:tcPr>
            <w:tcW w:w="705" w:type="dxa"/>
            <w:tcBorders>
              <w:top w:val="nil"/>
              <w:left w:val="nil"/>
              <w:bottom w:val="nil"/>
              <w:right w:val="nil"/>
            </w:tcBorders>
            <w:shd w:val="clear" w:color="auto" w:fill="FFFFFF"/>
            <w:vAlign w:val="bottom"/>
            <w:hideMark/>
          </w:tcPr>
          <w:p w:rsidR="003F4CAA" w:rsidRPr="003F4CAA" w:rsidRDefault="003F4CAA" w:rsidP="003F4CAA">
            <w:pPr>
              <w:spacing w:after="240" w:line="369" w:lineRule="atLeast"/>
              <w:jc w:val="center"/>
              <w:textAlignment w:val="baseline"/>
              <w:rPr>
                <w:rFonts w:ascii="inherit" w:eastAsia="Times New Roman" w:hAnsi="inherit" w:cs="Segoe UI"/>
                <w:color w:val="333333"/>
                <w:sz w:val="23"/>
                <w:szCs w:val="23"/>
                <w:lang w:eastAsia="ru-RU"/>
              </w:rPr>
            </w:pPr>
            <w:r w:rsidRPr="003F4CAA">
              <w:rPr>
                <w:rFonts w:ascii="inherit" w:eastAsia="Times New Roman" w:hAnsi="inherit" w:cs="Segoe UI"/>
                <w:color w:val="333333"/>
                <w:sz w:val="23"/>
                <w:szCs w:val="23"/>
                <w:lang w:eastAsia="ru-RU"/>
              </w:rPr>
              <w:t>3</w:t>
            </w:r>
          </w:p>
        </w:tc>
        <w:tc>
          <w:tcPr>
            <w:tcW w:w="705" w:type="dxa"/>
            <w:tcBorders>
              <w:top w:val="nil"/>
              <w:left w:val="nil"/>
              <w:bottom w:val="nil"/>
              <w:right w:val="nil"/>
            </w:tcBorders>
            <w:shd w:val="clear" w:color="auto" w:fill="FFFFFF"/>
            <w:vAlign w:val="bottom"/>
            <w:hideMark/>
          </w:tcPr>
          <w:p w:rsidR="003F4CAA" w:rsidRPr="003F4CAA" w:rsidRDefault="003F4CAA" w:rsidP="003F4CAA">
            <w:pPr>
              <w:spacing w:after="240" w:line="369" w:lineRule="atLeast"/>
              <w:jc w:val="center"/>
              <w:textAlignment w:val="baseline"/>
              <w:rPr>
                <w:rFonts w:ascii="inherit" w:eastAsia="Times New Roman" w:hAnsi="inherit" w:cs="Segoe UI"/>
                <w:color w:val="333333"/>
                <w:sz w:val="23"/>
                <w:szCs w:val="23"/>
                <w:lang w:eastAsia="ru-RU"/>
              </w:rPr>
            </w:pPr>
            <w:r w:rsidRPr="003F4CAA">
              <w:rPr>
                <w:rFonts w:ascii="inherit" w:eastAsia="Times New Roman" w:hAnsi="inherit" w:cs="Segoe UI"/>
                <w:color w:val="333333"/>
                <w:sz w:val="23"/>
                <w:szCs w:val="23"/>
                <w:lang w:eastAsia="ru-RU"/>
              </w:rPr>
              <w:t>-</w:t>
            </w:r>
          </w:p>
        </w:tc>
        <w:tc>
          <w:tcPr>
            <w:tcW w:w="615" w:type="dxa"/>
            <w:tcBorders>
              <w:top w:val="nil"/>
              <w:left w:val="nil"/>
              <w:bottom w:val="nil"/>
              <w:right w:val="nil"/>
            </w:tcBorders>
            <w:shd w:val="clear" w:color="auto" w:fill="FFFFFF"/>
            <w:vAlign w:val="bottom"/>
            <w:hideMark/>
          </w:tcPr>
          <w:p w:rsidR="003F4CAA" w:rsidRPr="003F4CAA" w:rsidRDefault="003F4CAA" w:rsidP="003F4CAA">
            <w:pPr>
              <w:spacing w:after="240" w:line="369" w:lineRule="atLeast"/>
              <w:jc w:val="center"/>
              <w:textAlignment w:val="baseline"/>
              <w:rPr>
                <w:rFonts w:ascii="inherit" w:eastAsia="Times New Roman" w:hAnsi="inherit" w:cs="Segoe UI"/>
                <w:color w:val="333333"/>
                <w:sz w:val="23"/>
                <w:szCs w:val="23"/>
                <w:lang w:eastAsia="ru-RU"/>
              </w:rPr>
            </w:pPr>
            <w:r w:rsidRPr="003F4CAA">
              <w:rPr>
                <w:rFonts w:ascii="inherit" w:eastAsia="Times New Roman" w:hAnsi="inherit" w:cs="Segoe UI"/>
                <w:color w:val="333333"/>
                <w:sz w:val="23"/>
                <w:szCs w:val="23"/>
                <w:lang w:eastAsia="ru-RU"/>
              </w:rPr>
              <w:t>4</w:t>
            </w:r>
          </w:p>
        </w:tc>
        <w:tc>
          <w:tcPr>
            <w:tcW w:w="615" w:type="dxa"/>
            <w:tcBorders>
              <w:top w:val="nil"/>
              <w:left w:val="nil"/>
              <w:bottom w:val="nil"/>
              <w:right w:val="nil"/>
            </w:tcBorders>
            <w:shd w:val="clear" w:color="auto" w:fill="FFFFFF"/>
            <w:vAlign w:val="bottom"/>
            <w:hideMark/>
          </w:tcPr>
          <w:p w:rsidR="003F4CAA" w:rsidRPr="003F4CAA" w:rsidRDefault="003F4CAA" w:rsidP="003F4CAA">
            <w:pPr>
              <w:spacing w:after="240" w:line="369" w:lineRule="atLeast"/>
              <w:jc w:val="center"/>
              <w:textAlignment w:val="baseline"/>
              <w:rPr>
                <w:rFonts w:ascii="inherit" w:eastAsia="Times New Roman" w:hAnsi="inherit" w:cs="Segoe UI"/>
                <w:color w:val="333333"/>
                <w:sz w:val="23"/>
                <w:szCs w:val="23"/>
                <w:lang w:eastAsia="ru-RU"/>
              </w:rPr>
            </w:pPr>
            <w:r w:rsidRPr="003F4CAA">
              <w:rPr>
                <w:rFonts w:ascii="inherit" w:eastAsia="Times New Roman" w:hAnsi="inherit" w:cs="Segoe UI"/>
                <w:color w:val="333333"/>
                <w:sz w:val="23"/>
                <w:szCs w:val="23"/>
                <w:lang w:eastAsia="ru-RU"/>
              </w:rPr>
              <w:t>9</w:t>
            </w:r>
          </w:p>
        </w:tc>
      </w:tr>
      <w:tr w:rsidR="003F4CAA" w:rsidRPr="003F4CAA" w:rsidTr="003F4CAA">
        <w:trPr>
          <w:tblCellSpacing w:w="0" w:type="dxa"/>
        </w:trPr>
        <w:tc>
          <w:tcPr>
            <w:tcW w:w="450" w:type="dxa"/>
            <w:tcBorders>
              <w:top w:val="nil"/>
              <w:left w:val="nil"/>
              <w:bottom w:val="nil"/>
              <w:right w:val="nil"/>
            </w:tcBorders>
            <w:shd w:val="clear" w:color="auto" w:fill="FFFFFF"/>
            <w:vAlign w:val="bottom"/>
            <w:hideMark/>
          </w:tcPr>
          <w:p w:rsidR="003F4CAA" w:rsidRPr="003F4CAA" w:rsidRDefault="003F4CAA" w:rsidP="003F4CAA">
            <w:pPr>
              <w:spacing w:after="240" w:line="369" w:lineRule="atLeast"/>
              <w:textAlignment w:val="baseline"/>
              <w:rPr>
                <w:rFonts w:ascii="inherit" w:eastAsia="Times New Roman" w:hAnsi="inherit" w:cs="Segoe UI"/>
                <w:color w:val="333333"/>
                <w:sz w:val="23"/>
                <w:szCs w:val="23"/>
                <w:lang w:eastAsia="ru-RU"/>
              </w:rPr>
            </w:pPr>
            <w:r w:rsidRPr="003F4CAA">
              <w:rPr>
                <w:rFonts w:ascii="inherit" w:eastAsia="Times New Roman" w:hAnsi="inherit" w:cs="Segoe UI"/>
                <w:color w:val="333333"/>
                <w:sz w:val="23"/>
                <w:szCs w:val="23"/>
                <w:lang w:eastAsia="ru-RU"/>
              </w:rPr>
              <w:t>7</w:t>
            </w:r>
          </w:p>
        </w:tc>
        <w:tc>
          <w:tcPr>
            <w:tcW w:w="3060" w:type="dxa"/>
            <w:tcBorders>
              <w:top w:val="nil"/>
              <w:left w:val="nil"/>
              <w:bottom w:val="nil"/>
              <w:right w:val="nil"/>
            </w:tcBorders>
            <w:shd w:val="clear" w:color="auto" w:fill="FFFFFF"/>
            <w:vAlign w:val="bottom"/>
            <w:hideMark/>
          </w:tcPr>
          <w:p w:rsidR="003F4CAA" w:rsidRPr="003F4CAA" w:rsidRDefault="003F4CAA" w:rsidP="003F4CAA">
            <w:pPr>
              <w:spacing w:after="240" w:line="369" w:lineRule="atLeast"/>
              <w:textAlignment w:val="baseline"/>
              <w:rPr>
                <w:rFonts w:ascii="inherit" w:eastAsia="Times New Roman" w:hAnsi="inherit" w:cs="Segoe UI"/>
                <w:color w:val="333333"/>
                <w:sz w:val="23"/>
                <w:szCs w:val="23"/>
                <w:lang w:eastAsia="ru-RU"/>
              </w:rPr>
            </w:pPr>
            <w:r w:rsidRPr="003F4CAA">
              <w:rPr>
                <w:rFonts w:ascii="inherit" w:eastAsia="Times New Roman" w:hAnsi="inherit" w:cs="Segoe UI"/>
                <w:color w:val="333333"/>
                <w:sz w:val="23"/>
                <w:szCs w:val="23"/>
                <w:lang w:eastAsia="ru-RU"/>
              </w:rPr>
              <w:t>Тракт синтеза частот. Генераторы, управляемые напряжением</w:t>
            </w:r>
          </w:p>
        </w:tc>
        <w:tc>
          <w:tcPr>
            <w:tcW w:w="645" w:type="dxa"/>
            <w:tcBorders>
              <w:top w:val="nil"/>
              <w:left w:val="nil"/>
              <w:bottom w:val="nil"/>
              <w:right w:val="nil"/>
            </w:tcBorders>
            <w:shd w:val="clear" w:color="auto" w:fill="FFFFFF"/>
            <w:vAlign w:val="bottom"/>
            <w:hideMark/>
          </w:tcPr>
          <w:p w:rsidR="003F4CAA" w:rsidRPr="003F4CAA" w:rsidRDefault="003F4CAA" w:rsidP="003F4CAA">
            <w:pPr>
              <w:spacing w:after="240" w:line="369" w:lineRule="atLeast"/>
              <w:jc w:val="center"/>
              <w:textAlignment w:val="baseline"/>
              <w:rPr>
                <w:rFonts w:ascii="inherit" w:eastAsia="Times New Roman" w:hAnsi="inherit" w:cs="Segoe UI"/>
                <w:color w:val="333333"/>
                <w:sz w:val="23"/>
                <w:szCs w:val="23"/>
                <w:lang w:eastAsia="ru-RU"/>
              </w:rPr>
            </w:pPr>
            <w:r w:rsidRPr="003F4CAA">
              <w:rPr>
                <w:rFonts w:ascii="inherit" w:eastAsia="Times New Roman" w:hAnsi="inherit" w:cs="Segoe UI"/>
                <w:color w:val="333333"/>
                <w:sz w:val="23"/>
                <w:szCs w:val="23"/>
                <w:lang w:eastAsia="ru-RU"/>
              </w:rPr>
              <w:t>2</w:t>
            </w:r>
          </w:p>
        </w:tc>
        <w:tc>
          <w:tcPr>
            <w:tcW w:w="705" w:type="dxa"/>
            <w:tcBorders>
              <w:top w:val="nil"/>
              <w:left w:val="nil"/>
              <w:bottom w:val="nil"/>
              <w:right w:val="nil"/>
            </w:tcBorders>
            <w:shd w:val="clear" w:color="auto" w:fill="FFFFFF"/>
            <w:vAlign w:val="bottom"/>
            <w:hideMark/>
          </w:tcPr>
          <w:p w:rsidR="003F4CAA" w:rsidRPr="003F4CAA" w:rsidRDefault="003F4CAA" w:rsidP="003F4CAA">
            <w:pPr>
              <w:spacing w:after="240" w:line="369" w:lineRule="atLeast"/>
              <w:jc w:val="center"/>
              <w:textAlignment w:val="baseline"/>
              <w:rPr>
                <w:rFonts w:ascii="inherit" w:eastAsia="Times New Roman" w:hAnsi="inherit" w:cs="Segoe UI"/>
                <w:color w:val="333333"/>
                <w:sz w:val="23"/>
                <w:szCs w:val="23"/>
                <w:lang w:eastAsia="ru-RU"/>
              </w:rPr>
            </w:pPr>
            <w:r w:rsidRPr="003F4CAA">
              <w:rPr>
                <w:rFonts w:ascii="inherit" w:eastAsia="Times New Roman" w:hAnsi="inherit" w:cs="Segoe UI"/>
                <w:color w:val="333333"/>
                <w:sz w:val="23"/>
                <w:szCs w:val="23"/>
                <w:lang w:eastAsia="ru-RU"/>
              </w:rPr>
              <w:t>-</w:t>
            </w:r>
          </w:p>
        </w:tc>
        <w:tc>
          <w:tcPr>
            <w:tcW w:w="705" w:type="dxa"/>
            <w:tcBorders>
              <w:top w:val="nil"/>
              <w:left w:val="nil"/>
              <w:bottom w:val="nil"/>
              <w:right w:val="nil"/>
            </w:tcBorders>
            <w:shd w:val="clear" w:color="auto" w:fill="FFFFFF"/>
            <w:vAlign w:val="bottom"/>
            <w:hideMark/>
          </w:tcPr>
          <w:p w:rsidR="003F4CAA" w:rsidRPr="003F4CAA" w:rsidRDefault="003F4CAA" w:rsidP="003F4CAA">
            <w:pPr>
              <w:spacing w:after="240" w:line="369" w:lineRule="atLeast"/>
              <w:jc w:val="center"/>
              <w:textAlignment w:val="baseline"/>
              <w:rPr>
                <w:rFonts w:ascii="inherit" w:eastAsia="Times New Roman" w:hAnsi="inherit" w:cs="Segoe UI"/>
                <w:color w:val="333333"/>
                <w:sz w:val="23"/>
                <w:szCs w:val="23"/>
                <w:lang w:eastAsia="ru-RU"/>
              </w:rPr>
            </w:pPr>
            <w:r w:rsidRPr="003F4CAA">
              <w:rPr>
                <w:rFonts w:ascii="inherit" w:eastAsia="Times New Roman" w:hAnsi="inherit" w:cs="Segoe UI"/>
                <w:color w:val="333333"/>
                <w:sz w:val="23"/>
                <w:szCs w:val="23"/>
                <w:lang w:eastAsia="ru-RU"/>
              </w:rPr>
              <w:t>2</w:t>
            </w:r>
          </w:p>
        </w:tc>
        <w:tc>
          <w:tcPr>
            <w:tcW w:w="615" w:type="dxa"/>
            <w:tcBorders>
              <w:top w:val="nil"/>
              <w:left w:val="nil"/>
              <w:bottom w:val="nil"/>
              <w:right w:val="nil"/>
            </w:tcBorders>
            <w:shd w:val="clear" w:color="auto" w:fill="FFFFFF"/>
            <w:vAlign w:val="bottom"/>
            <w:hideMark/>
          </w:tcPr>
          <w:p w:rsidR="003F4CAA" w:rsidRPr="003F4CAA" w:rsidRDefault="003F4CAA" w:rsidP="003F4CAA">
            <w:pPr>
              <w:spacing w:after="240" w:line="369" w:lineRule="atLeast"/>
              <w:jc w:val="center"/>
              <w:textAlignment w:val="baseline"/>
              <w:rPr>
                <w:rFonts w:ascii="inherit" w:eastAsia="Times New Roman" w:hAnsi="inherit" w:cs="Segoe UI"/>
                <w:color w:val="333333"/>
                <w:sz w:val="23"/>
                <w:szCs w:val="23"/>
                <w:lang w:eastAsia="ru-RU"/>
              </w:rPr>
            </w:pPr>
            <w:r w:rsidRPr="003F4CAA">
              <w:rPr>
                <w:rFonts w:ascii="inherit" w:eastAsia="Times New Roman" w:hAnsi="inherit" w:cs="Segoe UI"/>
                <w:color w:val="333333"/>
                <w:sz w:val="23"/>
                <w:szCs w:val="23"/>
                <w:lang w:eastAsia="ru-RU"/>
              </w:rPr>
              <w:t>4</w:t>
            </w:r>
          </w:p>
        </w:tc>
        <w:tc>
          <w:tcPr>
            <w:tcW w:w="615" w:type="dxa"/>
            <w:tcBorders>
              <w:top w:val="nil"/>
              <w:left w:val="nil"/>
              <w:bottom w:val="nil"/>
              <w:right w:val="nil"/>
            </w:tcBorders>
            <w:shd w:val="clear" w:color="auto" w:fill="FFFFFF"/>
            <w:vAlign w:val="bottom"/>
            <w:hideMark/>
          </w:tcPr>
          <w:p w:rsidR="003F4CAA" w:rsidRPr="003F4CAA" w:rsidRDefault="003F4CAA" w:rsidP="003F4CAA">
            <w:pPr>
              <w:spacing w:after="240" w:line="369" w:lineRule="atLeast"/>
              <w:jc w:val="center"/>
              <w:textAlignment w:val="baseline"/>
              <w:rPr>
                <w:rFonts w:ascii="inherit" w:eastAsia="Times New Roman" w:hAnsi="inherit" w:cs="Segoe UI"/>
                <w:color w:val="333333"/>
                <w:sz w:val="23"/>
                <w:szCs w:val="23"/>
                <w:lang w:eastAsia="ru-RU"/>
              </w:rPr>
            </w:pPr>
            <w:r w:rsidRPr="003F4CAA">
              <w:rPr>
                <w:rFonts w:ascii="inherit" w:eastAsia="Times New Roman" w:hAnsi="inherit" w:cs="Segoe UI"/>
                <w:color w:val="333333"/>
                <w:sz w:val="23"/>
                <w:szCs w:val="23"/>
                <w:lang w:eastAsia="ru-RU"/>
              </w:rPr>
              <w:t>8</w:t>
            </w:r>
          </w:p>
        </w:tc>
      </w:tr>
      <w:tr w:rsidR="003F4CAA" w:rsidRPr="003F4CAA" w:rsidTr="003F4CAA">
        <w:trPr>
          <w:tblCellSpacing w:w="0" w:type="dxa"/>
        </w:trPr>
        <w:tc>
          <w:tcPr>
            <w:tcW w:w="450" w:type="dxa"/>
            <w:tcBorders>
              <w:top w:val="nil"/>
              <w:left w:val="nil"/>
              <w:bottom w:val="nil"/>
              <w:right w:val="nil"/>
            </w:tcBorders>
            <w:shd w:val="clear" w:color="auto" w:fill="FFFFFF"/>
            <w:vAlign w:val="bottom"/>
            <w:hideMark/>
          </w:tcPr>
          <w:p w:rsidR="003F4CAA" w:rsidRPr="003F4CAA" w:rsidRDefault="003F4CAA" w:rsidP="003F4CAA">
            <w:pPr>
              <w:spacing w:after="240" w:line="369" w:lineRule="atLeast"/>
              <w:textAlignment w:val="baseline"/>
              <w:rPr>
                <w:rFonts w:ascii="inherit" w:eastAsia="Times New Roman" w:hAnsi="inherit" w:cs="Segoe UI"/>
                <w:color w:val="333333"/>
                <w:sz w:val="23"/>
                <w:szCs w:val="23"/>
                <w:lang w:eastAsia="ru-RU"/>
              </w:rPr>
            </w:pPr>
            <w:r w:rsidRPr="003F4CAA">
              <w:rPr>
                <w:rFonts w:ascii="inherit" w:eastAsia="Times New Roman" w:hAnsi="inherit" w:cs="Segoe UI"/>
                <w:color w:val="333333"/>
                <w:sz w:val="23"/>
                <w:szCs w:val="23"/>
                <w:lang w:eastAsia="ru-RU"/>
              </w:rPr>
              <w:t>8</w:t>
            </w:r>
          </w:p>
        </w:tc>
        <w:tc>
          <w:tcPr>
            <w:tcW w:w="3060" w:type="dxa"/>
            <w:tcBorders>
              <w:top w:val="nil"/>
              <w:left w:val="nil"/>
              <w:bottom w:val="nil"/>
              <w:right w:val="nil"/>
            </w:tcBorders>
            <w:shd w:val="clear" w:color="auto" w:fill="FFFFFF"/>
            <w:vAlign w:val="bottom"/>
            <w:hideMark/>
          </w:tcPr>
          <w:p w:rsidR="003F4CAA" w:rsidRPr="003F4CAA" w:rsidRDefault="003F4CAA" w:rsidP="003F4CAA">
            <w:pPr>
              <w:spacing w:after="240" w:line="369" w:lineRule="atLeast"/>
              <w:textAlignment w:val="baseline"/>
              <w:rPr>
                <w:rFonts w:ascii="inherit" w:eastAsia="Times New Roman" w:hAnsi="inherit" w:cs="Segoe UI"/>
                <w:color w:val="333333"/>
                <w:sz w:val="23"/>
                <w:szCs w:val="23"/>
                <w:lang w:eastAsia="ru-RU"/>
              </w:rPr>
            </w:pPr>
            <w:r w:rsidRPr="003F4CAA">
              <w:rPr>
                <w:rFonts w:ascii="inherit" w:eastAsia="Times New Roman" w:hAnsi="inherit" w:cs="Segoe UI"/>
                <w:color w:val="333333"/>
                <w:sz w:val="23"/>
                <w:szCs w:val="23"/>
                <w:lang w:eastAsia="ru-RU"/>
              </w:rPr>
              <w:t>Тестирование компонентов и оборудования СМС. Основные характеристики и параметры приемников СМС.</w:t>
            </w:r>
          </w:p>
        </w:tc>
        <w:tc>
          <w:tcPr>
            <w:tcW w:w="645" w:type="dxa"/>
            <w:tcBorders>
              <w:top w:val="nil"/>
              <w:left w:val="nil"/>
              <w:bottom w:val="nil"/>
              <w:right w:val="nil"/>
            </w:tcBorders>
            <w:shd w:val="clear" w:color="auto" w:fill="FFFFFF"/>
            <w:vAlign w:val="bottom"/>
            <w:hideMark/>
          </w:tcPr>
          <w:p w:rsidR="003F4CAA" w:rsidRPr="003F4CAA" w:rsidRDefault="003F4CAA" w:rsidP="003F4CAA">
            <w:pPr>
              <w:spacing w:after="240" w:line="369" w:lineRule="atLeast"/>
              <w:jc w:val="center"/>
              <w:textAlignment w:val="baseline"/>
              <w:rPr>
                <w:rFonts w:ascii="inherit" w:eastAsia="Times New Roman" w:hAnsi="inherit" w:cs="Segoe UI"/>
                <w:color w:val="333333"/>
                <w:sz w:val="23"/>
                <w:szCs w:val="23"/>
                <w:lang w:eastAsia="ru-RU"/>
              </w:rPr>
            </w:pPr>
            <w:r w:rsidRPr="003F4CAA">
              <w:rPr>
                <w:rFonts w:ascii="inherit" w:eastAsia="Times New Roman" w:hAnsi="inherit" w:cs="Segoe UI"/>
                <w:color w:val="333333"/>
                <w:sz w:val="23"/>
                <w:szCs w:val="23"/>
                <w:lang w:eastAsia="ru-RU"/>
              </w:rPr>
              <w:t>2</w:t>
            </w:r>
          </w:p>
        </w:tc>
        <w:tc>
          <w:tcPr>
            <w:tcW w:w="705" w:type="dxa"/>
            <w:tcBorders>
              <w:top w:val="nil"/>
              <w:left w:val="nil"/>
              <w:bottom w:val="nil"/>
              <w:right w:val="nil"/>
            </w:tcBorders>
            <w:shd w:val="clear" w:color="auto" w:fill="FFFFFF"/>
            <w:vAlign w:val="bottom"/>
            <w:hideMark/>
          </w:tcPr>
          <w:p w:rsidR="003F4CAA" w:rsidRPr="003F4CAA" w:rsidRDefault="003F4CAA" w:rsidP="003F4CAA">
            <w:pPr>
              <w:spacing w:after="240" w:line="369" w:lineRule="atLeast"/>
              <w:jc w:val="center"/>
              <w:textAlignment w:val="baseline"/>
              <w:rPr>
                <w:rFonts w:ascii="inherit" w:eastAsia="Times New Roman" w:hAnsi="inherit" w:cs="Segoe UI"/>
                <w:color w:val="333333"/>
                <w:sz w:val="23"/>
                <w:szCs w:val="23"/>
                <w:lang w:eastAsia="ru-RU"/>
              </w:rPr>
            </w:pPr>
            <w:r w:rsidRPr="003F4CAA">
              <w:rPr>
                <w:rFonts w:ascii="inherit" w:eastAsia="Times New Roman" w:hAnsi="inherit" w:cs="Segoe UI"/>
                <w:color w:val="333333"/>
                <w:sz w:val="23"/>
                <w:szCs w:val="23"/>
                <w:lang w:eastAsia="ru-RU"/>
              </w:rPr>
              <w:t>1</w:t>
            </w:r>
          </w:p>
        </w:tc>
        <w:tc>
          <w:tcPr>
            <w:tcW w:w="705" w:type="dxa"/>
            <w:tcBorders>
              <w:top w:val="nil"/>
              <w:left w:val="nil"/>
              <w:bottom w:val="nil"/>
              <w:right w:val="nil"/>
            </w:tcBorders>
            <w:shd w:val="clear" w:color="auto" w:fill="FFFFFF"/>
            <w:vAlign w:val="bottom"/>
            <w:hideMark/>
          </w:tcPr>
          <w:p w:rsidR="003F4CAA" w:rsidRPr="003F4CAA" w:rsidRDefault="003F4CAA" w:rsidP="003F4CAA">
            <w:pPr>
              <w:spacing w:after="240" w:line="369" w:lineRule="atLeast"/>
              <w:jc w:val="center"/>
              <w:textAlignment w:val="baseline"/>
              <w:rPr>
                <w:rFonts w:ascii="inherit" w:eastAsia="Times New Roman" w:hAnsi="inherit" w:cs="Segoe UI"/>
                <w:color w:val="333333"/>
                <w:sz w:val="23"/>
                <w:szCs w:val="23"/>
                <w:lang w:eastAsia="ru-RU"/>
              </w:rPr>
            </w:pPr>
            <w:r w:rsidRPr="003F4CAA">
              <w:rPr>
                <w:rFonts w:ascii="inherit" w:eastAsia="Times New Roman" w:hAnsi="inherit" w:cs="Segoe UI"/>
                <w:color w:val="333333"/>
                <w:sz w:val="23"/>
                <w:szCs w:val="23"/>
                <w:lang w:eastAsia="ru-RU"/>
              </w:rPr>
              <w:t>2</w:t>
            </w:r>
          </w:p>
        </w:tc>
        <w:tc>
          <w:tcPr>
            <w:tcW w:w="615" w:type="dxa"/>
            <w:tcBorders>
              <w:top w:val="nil"/>
              <w:left w:val="nil"/>
              <w:bottom w:val="nil"/>
              <w:right w:val="nil"/>
            </w:tcBorders>
            <w:shd w:val="clear" w:color="auto" w:fill="FFFFFF"/>
            <w:vAlign w:val="bottom"/>
            <w:hideMark/>
          </w:tcPr>
          <w:p w:rsidR="003F4CAA" w:rsidRPr="003F4CAA" w:rsidRDefault="003F4CAA" w:rsidP="003F4CAA">
            <w:pPr>
              <w:spacing w:after="240" w:line="369" w:lineRule="atLeast"/>
              <w:jc w:val="center"/>
              <w:textAlignment w:val="baseline"/>
              <w:rPr>
                <w:rFonts w:ascii="inherit" w:eastAsia="Times New Roman" w:hAnsi="inherit" w:cs="Segoe UI"/>
                <w:color w:val="333333"/>
                <w:sz w:val="23"/>
                <w:szCs w:val="23"/>
                <w:lang w:eastAsia="ru-RU"/>
              </w:rPr>
            </w:pPr>
            <w:r w:rsidRPr="003F4CAA">
              <w:rPr>
                <w:rFonts w:ascii="inherit" w:eastAsia="Times New Roman" w:hAnsi="inherit" w:cs="Segoe UI"/>
                <w:color w:val="333333"/>
                <w:sz w:val="23"/>
                <w:szCs w:val="23"/>
                <w:lang w:eastAsia="ru-RU"/>
              </w:rPr>
              <w:t>4</w:t>
            </w:r>
          </w:p>
        </w:tc>
        <w:tc>
          <w:tcPr>
            <w:tcW w:w="615" w:type="dxa"/>
            <w:tcBorders>
              <w:top w:val="nil"/>
              <w:left w:val="nil"/>
              <w:bottom w:val="nil"/>
              <w:right w:val="nil"/>
            </w:tcBorders>
            <w:shd w:val="clear" w:color="auto" w:fill="FFFFFF"/>
            <w:vAlign w:val="bottom"/>
            <w:hideMark/>
          </w:tcPr>
          <w:p w:rsidR="003F4CAA" w:rsidRPr="003F4CAA" w:rsidRDefault="003F4CAA" w:rsidP="003F4CAA">
            <w:pPr>
              <w:spacing w:after="240" w:line="369" w:lineRule="atLeast"/>
              <w:jc w:val="center"/>
              <w:textAlignment w:val="baseline"/>
              <w:rPr>
                <w:rFonts w:ascii="inherit" w:eastAsia="Times New Roman" w:hAnsi="inherit" w:cs="Segoe UI"/>
                <w:color w:val="333333"/>
                <w:sz w:val="23"/>
                <w:szCs w:val="23"/>
                <w:lang w:eastAsia="ru-RU"/>
              </w:rPr>
            </w:pPr>
            <w:r w:rsidRPr="003F4CAA">
              <w:rPr>
                <w:rFonts w:ascii="inherit" w:eastAsia="Times New Roman" w:hAnsi="inherit" w:cs="Segoe UI"/>
                <w:color w:val="333333"/>
                <w:sz w:val="23"/>
                <w:szCs w:val="23"/>
                <w:lang w:eastAsia="ru-RU"/>
              </w:rPr>
              <w:t>9</w:t>
            </w:r>
          </w:p>
        </w:tc>
      </w:tr>
      <w:tr w:rsidR="003F4CAA" w:rsidRPr="003F4CAA" w:rsidTr="003F4CAA">
        <w:trPr>
          <w:tblCellSpacing w:w="0" w:type="dxa"/>
        </w:trPr>
        <w:tc>
          <w:tcPr>
            <w:tcW w:w="450" w:type="dxa"/>
            <w:tcBorders>
              <w:top w:val="nil"/>
              <w:left w:val="nil"/>
              <w:bottom w:val="nil"/>
              <w:right w:val="nil"/>
            </w:tcBorders>
            <w:shd w:val="clear" w:color="auto" w:fill="FFFFFF"/>
            <w:vAlign w:val="bottom"/>
            <w:hideMark/>
          </w:tcPr>
          <w:p w:rsidR="003F4CAA" w:rsidRPr="003F4CAA" w:rsidRDefault="003F4CAA" w:rsidP="003F4CAA">
            <w:pPr>
              <w:spacing w:after="240" w:line="369" w:lineRule="atLeast"/>
              <w:textAlignment w:val="baseline"/>
              <w:rPr>
                <w:rFonts w:ascii="inherit" w:eastAsia="Times New Roman" w:hAnsi="inherit" w:cs="Segoe UI"/>
                <w:color w:val="333333"/>
                <w:sz w:val="23"/>
                <w:szCs w:val="23"/>
                <w:lang w:eastAsia="ru-RU"/>
              </w:rPr>
            </w:pPr>
            <w:r w:rsidRPr="003F4CAA">
              <w:rPr>
                <w:rFonts w:ascii="inherit" w:eastAsia="Times New Roman" w:hAnsi="inherit" w:cs="Segoe UI"/>
                <w:color w:val="333333"/>
                <w:sz w:val="23"/>
                <w:szCs w:val="23"/>
                <w:lang w:eastAsia="ru-RU"/>
              </w:rPr>
              <w:t>9</w:t>
            </w:r>
          </w:p>
        </w:tc>
        <w:tc>
          <w:tcPr>
            <w:tcW w:w="3060" w:type="dxa"/>
            <w:tcBorders>
              <w:top w:val="nil"/>
              <w:left w:val="nil"/>
              <w:bottom w:val="nil"/>
              <w:right w:val="nil"/>
            </w:tcBorders>
            <w:shd w:val="clear" w:color="auto" w:fill="FFFFFF"/>
            <w:vAlign w:val="bottom"/>
            <w:hideMark/>
          </w:tcPr>
          <w:p w:rsidR="003F4CAA" w:rsidRPr="003F4CAA" w:rsidRDefault="003F4CAA" w:rsidP="003F4CAA">
            <w:pPr>
              <w:spacing w:after="240" w:line="369" w:lineRule="atLeast"/>
              <w:textAlignment w:val="baseline"/>
              <w:rPr>
                <w:rFonts w:ascii="inherit" w:eastAsia="Times New Roman" w:hAnsi="inherit" w:cs="Segoe UI"/>
                <w:color w:val="333333"/>
                <w:sz w:val="23"/>
                <w:szCs w:val="23"/>
                <w:lang w:eastAsia="ru-RU"/>
              </w:rPr>
            </w:pPr>
            <w:r w:rsidRPr="003F4CAA">
              <w:rPr>
                <w:rFonts w:ascii="inherit" w:eastAsia="Times New Roman" w:hAnsi="inherit" w:cs="Segoe UI"/>
                <w:color w:val="333333"/>
                <w:sz w:val="23"/>
                <w:szCs w:val="23"/>
                <w:lang w:eastAsia="ru-RU"/>
              </w:rPr>
              <w:t>Основные характеристики и параметры передатчиков СМС</w:t>
            </w:r>
          </w:p>
        </w:tc>
        <w:tc>
          <w:tcPr>
            <w:tcW w:w="645" w:type="dxa"/>
            <w:tcBorders>
              <w:top w:val="nil"/>
              <w:left w:val="nil"/>
              <w:bottom w:val="nil"/>
              <w:right w:val="nil"/>
            </w:tcBorders>
            <w:shd w:val="clear" w:color="auto" w:fill="FFFFFF"/>
            <w:vAlign w:val="bottom"/>
            <w:hideMark/>
          </w:tcPr>
          <w:p w:rsidR="003F4CAA" w:rsidRPr="003F4CAA" w:rsidRDefault="003F4CAA" w:rsidP="003F4CAA">
            <w:pPr>
              <w:spacing w:after="240" w:line="369" w:lineRule="atLeast"/>
              <w:jc w:val="center"/>
              <w:textAlignment w:val="baseline"/>
              <w:rPr>
                <w:rFonts w:ascii="inherit" w:eastAsia="Times New Roman" w:hAnsi="inherit" w:cs="Segoe UI"/>
                <w:color w:val="333333"/>
                <w:sz w:val="23"/>
                <w:szCs w:val="23"/>
                <w:lang w:eastAsia="ru-RU"/>
              </w:rPr>
            </w:pPr>
            <w:r w:rsidRPr="003F4CAA">
              <w:rPr>
                <w:rFonts w:ascii="inherit" w:eastAsia="Times New Roman" w:hAnsi="inherit" w:cs="Segoe UI"/>
                <w:color w:val="333333"/>
                <w:sz w:val="23"/>
                <w:szCs w:val="23"/>
                <w:lang w:eastAsia="ru-RU"/>
              </w:rPr>
              <w:t>2</w:t>
            </w:r>
          </w:p>
        </w:tc>
        <w:tc>
          <w:tcPr>
            <w:tcW w:w="705" w:type="dxa"/>
            <w:tcBorders>
              <w:top w:val="nil"/>
              <w:left w:val="nil"/>
              <w:bottom w:val="nil"/>
              <w:right w:val="nil"/>
            </w:tcBorders>
            <w:shd w:val="clear" w:color="auto" w:fill="FFFFFF"/>
            <w:vAlign w:val="bottom"/>
            <w:hideMark/>
          </w:tcPr>
          <w:p w:rsidR="003F4CAA" w:rsidRPr="003F4CAA" w:rsidRDefault="003F4CAA" w:rsidP="003F4CAA">
            <w:pPr>
              <w:spacing w:after="240" w:line="369" w:lineRule="atLeast"/>
              <w:jc w:val="center"/>
              <w:textAlignment w:val="baseline"/>
              <w:rPr>
                <w:rFonts w:ascii="inherit" w:eastAsia="Times New Roman" w:hAnsi="inherit" w:cs="Segoe UI"/>
                <w:color w:val="333333"/>
                <w:sz w:val="23"/>
                <w:szCs w:val="23"/>
                <w:lang w:eastAsia="ru-RU"/>
              </w:rPr>
            </w:pPr>
            <w:r w:rsidRPr="003F4CAA">
              <w:rPr>
                <w:rFonts w:ascii="inherit" w:eastAsia="Times New Roman" w:hAnsi="inherit" w:cs="Segoe UI"/>
                <w:color w:val="333333"/>
                <w:sz w:val="23"/>
                <w:szCs w:val="23"/>
                <w:lang w:eastAsia="ru-RU"/>
              </w:rPr>
              <w:t>1</w:t>
            </w:r>
          </w:p>
        </w:tc>
        <w:tc>
          <w:tcPr>
            <w:tcW w:w="705" w:type="dxa"/>
            <w:tcBorders>
              <w:top w:val="nil"/>
              <w:left w:val="nil"/>
              <w:bottom w:val="nil"/>
              <w:right w:val="nil"/>
            </w:tcBorders>
            <w:shd w:val="clear" w:color="auto" w:fill="FFFFFF"/>
            <w:vAlign w:val="bottom"/>
            <w:hideMark/>
          </w:tcPr>
          <w:p w:rsidR="003F4CAA" w:rsidRPr="003F4CAA" w:rsidRDefault="003F4CAA" w:rsidP="003F4CAA">
            <w:pPr>
              <w:spacing w:after="240" w:line="369" w:lineRule="atLeast"/>
              <w:jc w:val="center"/>
              <w:textAlignment w:val="baseline"/>
              <w:rPr>
                <w:rFonts w:ascii="inherit" w:eastAsia="Times New Roman" w:hAnsi="inherit" w:cs="Segoe UI"/>
                <w:color w:val="333333"/>
                <w:sz w:val="23"/>
                <w:szCs w:val="23"/>
                <w:lang w:eastAsia="ru-RU"/>
              </w:rPr>
            </w:pPr>
            <w:r w:rsidRPr="003F4CAA">
              <w:rPr>
                <w:rFonts w:ascii="inherit" w:eastAsia="Times New Roman" w:hAnsi="inherit" w:cs="Segoe UI"/>
                <w:color w:val="333333"/>
                <w:sz w:val="23"/>
                <w:szCs w:val="23"/>
                <w:lang w:eastAsia="ru-RU"/>
              </w:rPr>
              <w:t>2</w:t>
            </w:r>
          </w:p>
        </w:tc>
        <w:tc>
          <w:tcPr>
            <w:tcW w:w="615" w:type="dxa"/>
            <w:tcBorders>
              <w:top w:val="nil"/>
              <w:left w:val="nil"/>
              <w:bottom w:val="nil"/>
              <w:right w:val="nil"/>
            </w:tcBorders>
            <w:shd w:val="clear" w:color="auto" w:fill="FFFFFF"/>
            <w:vAlign w:val="bottom"/>
            <w:hideMark/>
          </w:tcPr>
          <w:p w:rsidR="003F4CAA" w:rsidRPr="003F4CAA" w:rsidRDefault="003F4CAA" w:rsidP="003F4CAA">
            <w:pPr>
              <w:spacing w:after="240" w:line="369" w:lineRule="atLeast"/>
              <w:jc w:val="center"/>
              <w:textAlignment w:val="baseline"/>
              <w:rPr>
                <w:rFonts w:ascii="inherit" w:eastAsia="Times New Roman" w:hAnsi="inherit" w:cs="Segoe UI"/>
                <w:color w:val="333333"/>
                <w:sz w:val="23"/>
                <w:szCs w:val="23"/>
                <w:lang w:eastAsia="ru-RU"/>
              </w:rPr>
            </w:pPr>
            <w:r w:rsidRPr="003F4CAA">
              <w:rPr>
                <w:rFonts w:ascii="inherit" w:eastAsia="Times New Roman" w:hAnsi="inherit" w:cs="Segoe UI"/>
                <w:color w:val="333333"/>
                <w:sz w:val="23"/>
                <w:szCs w:val="23"/>
                <w:lang w:eastAsia="ru-RU"/>
              </w:rPr>
              <w:t>4</w:t>
            </w:r>
          </w:p>
        </w:tc>
        <w:tc>
          <w:tcPr>
            <w:tcW w:w="615" w:type="dxa"/>
            <w:tcBorders>
              <w:top w:val="nil"/>
              <w:left w:val="nil"/>
              <w:bottom w:val="nil"/>
              <w:right w:val="nil"/>
            </w:tcBorders>
            <w:shd w:val="clear" w:color="auto" w:fill="FFFFFF"/>
            <w:vAlign w:val="bottom"/>
            <w:hideMark/>
          </w:tcPr>
          <w:p w:rsidR="003F4CAA" w:rsidRPr="003F4CAA" w:rsidRDefault="003F4CAA" w:rsidP="003F4CAA">
            <w:pPr>
              <w:spacing w:after="240" w:line="369" w:lineRule="atLeast"/>
              <w:jc w:val="center"/>
              <w:textAlignment w:val="baseline"/>
              <w:rPr>
                <w:rFonts w:ascii="inherit" w:eastAsia="Times New Roman" w:hAnsi="inherit" w:cs="Segoe UI"/>
                <w:color w:val="333333"/>
                <w:sz w:val="23"/>
                <w:szCs w:val="23"/>
                <w:lang w:eastAsia="ru-RU"/>
              </w:rPr>
            </w:pPr>
            <w:r w:rsidRPr="003F4CAA">
              <w:rPr>
                <w:rFonts w:ascii="inherit" w:eastAsia="Times New Roman" w:hAnsi="inherit" w:cs="Segoe UI"/>
                <w:color w:val="333333"/>
                <w:sz w:val="23"/>
                <w:szCs w:val="23"/>
                <w:lang w:eastAsia="ru-RU"/>
              </w:rPr>
              <w:t>9</w:t>
            </w:r>
          </w:p>
        </w:tc>
      </w:tr>
      <w:tr w:rsidR="003F4CAA" w:rsidRPr="003F4CAA" w:rsidTr="003F4CAA">
        <w:trPr>
          <w:tblCellSpacing w:w="0" w:type="dxa"/>
        </w:trPr>
        <w:tc>
          <w:tcPr>
            <w:tcW w:w="450" w:type="dxa"/>
            <w:tcBorders>
              <w:top w:val="nil"/>
              <w:left w:val="nil"/>
              <w:bottom w:val="nil"/>
              <w:right w:val="nil"/>
            </w:tcBorders>
            <w:shd w:val="clear" w:color="auto" w:fill="FFFFFF"/>
            <w:vAlign w:val="bottom"/>
            <w:hideMark/>
          </w:tcPr>
          <w:p w:rsidR="003F4CAA" w:rsidRPr="003F4CAA" w:rsidRDefault="003F4CAA" w:rsidP="003F4CAA">
            <w:pPr>
              <w:spacing w:after="240" w:line="369" w:lineRule="atLeast"/>
              <w:textAlignment w:val="baseline"/>
              <w:rPr>
                <w:rFonts w:ascii="inherit" w:eastAsia="Times New Roman" w:hAnsi="inherit" w:cs="Segoe UI"/>
                <w:color w:val="333333"/>
                <w:sz w:val="23"/>
                <w:szCs w:val="23"/>
                <w:lang w:eastAsia="ru-RU"/>
              </w:rPr>
            </w:pPr>
            <w:r w:rsidRPr="003F4CAA">
              <w:rPr>
                <w:rFonts w:ascii="inherit" w:eastAsia="Times New Roman" w:hAnsi="inherit" w:cs="Segoe UI"/>
                <w:color w:val="333333"/>
                <w:sz w:val="23"/>
                <w:szCs w:val="23"/>
                <w:lang w:eastAsia="ru-RU"/>
              </w:rPr>
              <w:t>10</w:t>
            </w:r>
          </w:p>
        </w:tc>
        <w:tc>
          <w:tcPr>
            <w:tcW w:w="3060" w:type="dxa"/>
            <w:tcBorders>
              <w:top w:val="nil"/>
              <w:left w:val="nil"/>
              <w:bottom w:val="nil"/>
              <w:right w:val="nil"/>
            </w:tcBorders>
            <w:shd w:val="clear" w:color="auto" w:fill="FFFFFF"/>
            <w:vAlign w:val="bottom"/>
            <w:hideMark/>
          </w:tcPr>
          <w:p w:rsidR="003F4CAA" w:rsidRPr="003F4CAA" w:rsidRDefault="003F4CAA" w:rsidP="003F4CAA">
            <w:pPr>
              <w:spacing w:after="240" w:line="369" w:lineRule="atLeast"/>
              <w:textAlignment w:val="baseline"/>
              <w:rPr>
                <w:rFonts w:ascii="inherit" w:eastAsia="Times New Roman" w:hAnsi="inherit" w:cs="Segoe UI"/>
                <w:color w:val="333333"/>
                <w:sz w:val="23"/>
                <w:szCs w:val="23"/>
                <w:lang w:eastAsia="ru-RU"/>
              </w:rPr>
            </w:pPr>
            <w:r w:rsidRPr="003F4CAA">
              <w:rPr>
                <w:rFonts w:ascii="inherit" w:eastAsia="Times New Roman" w:hAnsi="inherit" w:cs="Segoe UI"/>
                <w:color w:val="333333"/>
                <w:sz w:val="23"/>
                <w:szCs w:val="23"/>
                <w:lang w:eastAsia="ru-RU"/>
              </w:rPr>
              <w:t>Многодиапазонное и многостандартное РЧ оборудование</w:t>
            </w:r>
          </w:p>
        </w:tc>
        <w:tc>
          <w:tcPr>
            <w:tcW w:w="645" w:type="dxa"/>
            <w:tcBorders>
              <w:top w:val="nil"/>
              <w:left w:val="nil"/>
              <w:bottom w:val="nil"/>
              <w:right w:val="nil"/>
            </w:tcBorders>
            <w:shd w:val="clear" w:color="auto" w:fill="FFFFFF"/>
            <w:vAlign w:val="bottom"/>
            <w:hideMark/>
          </w:tcPr>
          <w:p w:rsidR="003F4CAA" w:rsidRPr="003F4CAA" w:rsidRDefault="003F4CAA" w:rsidP="003F4CAA">
            <w:pPr>
              <w:spacing w:after="240" w:line="369" w:lineRule="atLeast"/>
              <w:jc w:val="center"/>
              <w:textAlignment w:val="baseline"/>
              <w:rPr>
                <w:rFonts w:ascii="inherit" w:eastAsia="Times New Roman" w:hAnsi="inherit" w:cs="Segoe UI"/>
                <w:color w:val="333333"/>
                <w:sz w:val="23"/>
                <w:szCs w:val="23"/>
                <w:lang w:eastAsia="ru-RU"/>
              </w:rPr>
            </w:pPr>
            <w:r w:rsidRPr="003F4CAA">
              <w:rPr>
                <w:rFonts w:ascii="inherit" w:eastAsia="Times New Roman" w:hAnsi="inherit" w:cs="Segoe UI"/>
                <w:color w:val="333333"/>
                <w:sz w:val="23"/>
                <w:szCs w:val="23"/>
                <w:lang w:eastAsia="ru-RU"/>
              </w:rPr>
              <w:t>2</w:t>
            </w:r>
          </w:p>
        </w:tc>
        <w:tc>
          <w:tcPr>
            <w:tcW w:w="705" w:type="dxa"/>
            <w:tcBorders>
              <w:top w:val="nil"/>
              <w:left w:val="nil"/>
              <w:bottom w:val="nil"/>
              <w:right w:val="nil"/>
            </w:tcBorders>
            <w:shd w:val="clear" w:color="auto" w:fill="FFFFFF"/>
            <w:vAlign w:val="bottom"/>
            <w:hideMark/>
          </w:tcPr>
          <w:p w:rsidR="003F4CAA" w:rsidRPr="003F4CAA" w:rsidRDefault="003F4CAA" w:rsidP="003F4CAA">
            <w:pPr>
              <w:spacing w:after="240" w:line="369" w:lineRule="atLeast"/>
              <w:jc w:val="center"/>
              <w:textAlignment w:val="baseline"/>
              <w:rPr>
                <w:rFonts w:ascii="inherit" w:eastAsia="Times New Roman" w:hAnsi="inherit" w:cs="Segoe UI"/>
                <w:color w:val="333333"/>
                <w:sz w:val="23"/>
                <w:szCs w:val="23"/>
                <w:lang w:eastAsia="ru-RU"/>
              </w:rPr>
            </w:pPr>
            <w:r w:rsidRPr="003F4CAA">
              <w:rPr>
                <w:rFonts w:ascii="inherit" w:eastAsia="Times New Roman" w:hAnsi="inherit" w:cs="Segoe UI"/>
                <w:color w:val="333333"/>
                <w:sz w:val="23"/>
                <w:szCs w:val="23"/>
                <w:lang w:eastAsia="ru-RU"/>
              </w:rPr>
              <w:t>2</w:t>
            </w:r>
          </w:p>
        </w:tc>
        <w:tc>
          <w:tcPr>
            <w:tcW w:w="705" w:type="dxa"/>
            <w:tcBorders>
              <w:top w:val="nil"/>
              <w:left w:val="nil"/>
              <w:bottom w:val="nil"/>
              <w:right w:val="nil"/>
            </w:tcBorders>
            <w:shd w:val="clear" w:color="auto" w:fill="FFFFFF"/>
            <w:vAlign w:val="bottom"/>
            <w:hideMark/>
          </w:tcPr>
          <w:p w:rsidR="003F4CAA" w:rsidRPr="003F4CAA" w:rsidRDefault="003F4CAA" w:rsidP="003F4CAA">
            <w:pPr>
              <w:spacing w:after="240" w:line="369" w:lineRule="atLeast"/>
              <w:jc w:val="center"/>
              <w:textAlignment w:val="baseline"/>
              <w:rPr>
                <w:rFonts w:ascii="inherit" w:eastAsia="Times New Roman" w:hAnsi="inherit" w:cs="Segoe UI"/>
                <w:color w:val="333333"/>
                <w:sz w:val="23"/>
                <w:szCs w:val="23"/>
                <w:lang w:eastAsia="ru-RU"/>
              </w:rPr>
            </w:pPr>
            <w:r w:rsidRPr="003F4CAA">
              <w:rPr>
                <w:rFonts w:ascii="inherit" w:eastAsia="Times New Roman" w:hAnsi="inherit" w:cs="Segoe UI"/>
                <w:color w:val="333333"/>
                <w:sz w:val="23"/>
                <w:szCs w:val="23"/>
                <w:lang w:eastAsia="ru-RU"/>
              </w:rPr>
              <w:t>2</w:t>
            </w:r>
          </w:p>
        </w:tc>
        <w:tc>
          <w:tcPr>
            <w:tcW w:w="615" w:type="dxa"/>
            <w:tcBorders>
              <w:top w:val="nil"/>
              <w:left w:val="nil"/>
              <w:bottom w:val="nil"/>
              <w:right w:val="nil"/>
            </w:tcBorders>
            <w:shd w:val="clear" w:color="auto" w:fill="FFFFFF"/>
            <w:vAlign w:val="bottom"/>
            <w:hideMark/>
          </w:tcPr>
          <w:p w:rsidR="003F4CAA" w:rsidRPr="003F4CAA" w:rsidRDefault="003F4CAA" w:rsidP="003F4CAA">
            <w:pPr>
              <w:spacing w:after="240" w:line="369" w:lineRule="atLeast"/>
              <w:jc w:val="center"/>
              <w:textAlignment w:val="baseline"/>
              <w:rPr>
                <w:rFonts w:ascii="inherit" w:eastAsia="Times New Roman" w:hAnsi="inherit" w:cs="Segoe UI"/>
                <w:color w:val="333333"/>
                <w:sz w:val="23"/>
                <w:szCs w:val="23"/>
                <w:lang w:eastAsia="ru-RU"/>
              </w:rPr>
            </w:pPr>
            <w:r w:rsidRPr="003F4CAA">
              <w:rPr>
                <w:rFonts w:ascii="inherit" w:eastAsia="Times New Roman" w:hAnsi="inherit" w:cs="Segoe UI"/>
                <w:color w:val="333333"/>
                <w:sz w:val="23"/>
                <w:szCs w:val="23"/>
                <w:lang w:eastAsia="ru-RU"/>
              </w:rPr>
              <w:t>7</w:t>
            </w:r>
          </w:p>
        </w:tc>
        <w:tc>
          <w:tcPr>
            <w:tcW w:w="615" w:type="dxa"/>
            <w:tcBorders>
              <w:top w:val="nil"/>
              <w:left w:val="nil"/>
              <w:bottom w:val="nil"/>
              <w:right w:val="nil"/>
            </w:tcBorders>
            <w:shd w:val="clear" w:color="auto" w:fill="FFFFFF"/>
            <w:vAlign w:val="bottom"/>
            <w:hideMark/>
          </w:tcPr>
          <w:p w:rsidR="003F4CAA" w:rsidRPr="003F4CAA" w:rsidRDefault="003F4CAA" w:rsidP="003F4CAA">
            <w:pPr>
              <w:spacing w:after="240" w:line="369" w:lineRule="atLeast"/>
              <w:jc w:val="center"/>
              <w:textAlignment w:val="baseline"/>
              <w:rPr>
                <w:rFonts w:ascii="inherit" w:eastAsia="Times New Roman" w:hAnsi="inherit" w:cs="Segoe UI"/>
                <w:color w:val="333333"/>
                <w:sz w:val="23"/>
                <w:szCs w:val="23"/>
                <w:lang w:eastAsia="ru-RU"/>
              </w:rPr>
            </w:pPr>
            <w:r w:rsidRPr="003F4CAA">
              <w:rPr>
                <w:rFonts w:ascii="inherit" w:eastAsia="Times New Roman" w:hAnsi="inherit" w:cs="Segoe UI"/>
                <w:color w:val="333333"/>
                <w:sz w:val="23"/>
                <w:szCs w:val="23"/>
                <w:lang w:eastAsia="ru-RU"/>
              </w:rPr>
              <w:t>13</w:t>
            </w:r>
          </w:p>
        </w:tc>
      </w:tr>
      <w:tr w:rsidR="003F4CAA" w:rsidRPr="003F4CAA" w:rsidTr="003F4CAA">
        <w:trPr>
          <w:tblCellSpacing w:w="0" w:type="dxa"/>
        </w:trPr>
        <w:tc>
          <w:tcPr>
            <w:tcW w:w="450" w:type="dxa"/>
            <w:tcBorders>
              <w:top w:val="nil"/>
              <w:left w:val="nil"/>
              <w:bottom w:val="nil"/>
              <w:right w:val="nil"/>
            </w:tcBorders>
            <w:shd w:val="clear" w:color="auto" w:fill="FFFFFF"/>
            <w:vAlign w:val="bottom"/>
            <w:hideMark/>
          </w:tcPr>
          <w:p w:rsidR="003F4CAA" w:rsidRPr="003F4CAA" w:rsidRDefault="003F4CAA" w:rsidP="003F4CAA">
            <w:pPr>
              <w:spacing w:after="240" w:line="369" w:lineRule="atLeast"/>
              <w:textAlignment w:val="baseline"/>
              <w:rPr>
                <w:rFonts w:ascii="inherit" w:eastAsia="Times New Roman" w:hAnsi="inherit" w:cs="Segoe UI"/>
                <w:color w:val="333333"/>
                <w:sz w:val="23"/>
                <w:szCs w:val="23"/>
                <w:lang w:eastAsia="ru-RU"/>
              </w:rPr>
            </w:pPr>
            <w:r w:rsidRPr="003F4CAA">
              <w:rPr>
                <w:rFonts w:ascii="inherit" w:eastAsia="Times New Roman" w:hAnsi="inherit" w:cs="Segoe UI"/>
                <w:color w:val="333333"/>
                <w:sz w:val="23"/>
                <w:szCs w:val="23"/>
                <w:lang w:eastAsia="ru-RU"/>
              </w:rPr>
              <w:t>11</w:t>
            </w:r>
          </w:p>
        </w:tc>
        <w:tc>
          <w:tcPr>
            <w:tcW w:w="3060" w:type="dxa"/>
            <w:tcBorders>
              <w:top w:val="nil"/>
              <w:left w:val="nil"/>
              <w:bottom w:val="nil"/>
              <w:right w:val="nil"/>
            </w:tcBorders>
            <w:shd w:val="clear" w:color="auto" w:fill="FFFFFF"/>
            <w:vAlign w:val="bottom"/>
            <w:hideMark/>
          </w:tcPr>
          <w:p w:rsidR="003F4CAA" w:rsidRPr="003F4CAA" w:rsidRDefault="003F4CAA" w:rsidP="003F4CAA">
            <w:pPr>
              <w:spacing w:after="240" w:line="369" w:lineRule="atLeast"/>
              <w:textAlignment w:val="baseline"/>
              <w:rPr>
                <w:rFonts w:ascii="inherit" w:eastAsia="Times New Roman" w:hAnsi="inherit" w:cs="Segoe UI"/>
                <w:color w:val="333333"/>
                <w:sz w:val="23"/>
                <w:szCs w:val="23"/>
                <w:lang w:eastAsia="ru-RU"/>
              </w:rPr>
            </w:pPr>
            <w:r w:rsidRPr="003F4CAA">
              <w:rPr>
                <w:rFonts w:ascii="inherit" w:eastAsia="Times New Roman" w:hAnsi="inherit" w:cs="Segoe UI"/>
                <w:color w:val="333333"/>
                <w:sz w:val="23"/>
                <w:szCs w:val="23"/>
                <w:lang w:eastAsia="ru-RU"/>
              </w:rPr>
              <w:t>Абонентские устройства. Базовые станции. Сайты</w:t>
            </w:r>
          </w:p>
        </w:tc>
        <w:tc>
          <w:tcPr>
            <w:tcW w:w="645" w:type="dxa"/>
            <w:tcBorders>
              <w:top w:val="nil"/>
              <w:left w:val="nil"/>
              <w:bottom w:val="nil"/>
              <w:right w:val="nil"/>
            </w:tcBorders>
            <w:shd w:val="clear" w:color="auto" w:fill="FFFFFF"/>
            <w:vAlign w:val="bottom"/>
            <w:hideMark/>
          </w:tcPr>
          <w:p w:rsidR="003F4CAA" w:rsidRPr="003F4CAA" w:rsidRDefault="003F4CAA" w:rsidP="003F4CAA">
            <w:pPr>
              <w:spacing w:after="240" w:line="369" w:lineRule="atLeast"/>
              <w:jc w:val="center"/>
              <w:textAlignment w:val="baseline"/>
              <w:rPr>
                <w:rFonts w:ascii="inherit" w:eastAsia="Times New Roman" w:hAnsi="inherit" w:cs="Segoe UI"/>
                <w:color w:val="333333"/>
                <w:sz w:val="23"/>
                <w:szCs w:val="23"/>
                <w:lang w:eastAsia="ru-RU"/>
              </w:rPr>
            </w:pPr>
            <w:r w:rsidRPr="003F4CAA">
              <w:rPr>
                <w:rFonts w:ascii="inherit" w:eastAsia="Times New Roman" w:hAnsi="inherit" w:cs="Segoe UI"/>
                <w:color w:val="333333"/>
                <w:sz w:val="23"/>
                <w:szCs w:val="23"/>
                <w:lang w:eastAsia="ru-RU"/>
              </w:rPr>
              <w:t>2</w:t>
            </w:r>
          </w:p>
        </w:tc>
        <w:tc>
          <w:tcPr>
            <w:tcW w:w="705" w:type="dxa"/>
            <w:tcBorders>
              <w:top w:val="nil"/>
              <w:left w:val="nil"/>
              <w:bottom w:val="nil"/>
              <w:right w:val="nil"/>
            </w:tcBorders>
            <w:shd w:val="clear" w:color="auto" w:fill="FFFFFF"/>
            <w:vAlign w:val="bottom"/>
            <w:hideMark/>
          </w:tcPr>
          <w:p w:rsidR="003F4CAA" w:rsidRPr="003F4CAA" w:rsidRDefault="003F4CAA" w:rsidP="003F4CAA">
            <w:pPr>
              <w:spacing w:after="240" w:line="369" w:lineRule="atLeast"/>
              <w:jc w:val="center"/>
              <w:textAlignment w:val="baseline"/>
              <w:rPr>
                <w:rFonts w:ascii="inherit" w:eastAsia="Times New Roman" w:hAnsi="inherit" w:cs="Segoe UI"/>
                <w:color w:val="333333"/>
                <w:sz w:val="23"/>
                <w:szCs w:val="23"/>
                <w:lang w:eastAsia="ru-RU"/>
              </w:rPr>
            </w:pPr>
            <w:r w:rsidRPr="003F4CAA">
              <w:rPr>
                <w:rFonts w:ascii="inherit" w:eastAsia="Times New Roman" w:hAnsi="inherit" w:cs="Segoe UI"/>
                <w:color w:val="333333"/>
                <w:sz w:val="23"/>
                <w:szCs w:val="23"/>
                <w:lang w:eastAsia="ru-RU"/>
              </w:rPr>
              <w:t>-</w:t>
            </w:r>
          </w:p>
        </w:tc>
        <w:tc>
          <w:tcPr>
            <w:tcW w:w="705" w:type="dxa"/>
            <w:tcBorders>
              <w:top w:val="nil"/>
              <w:left w:val="nil"/>
              <w:bottom w:val="nil"/>
              <w:right w:val="nil"/>
            </w:tcBorders>
            <w:shd w:val="clear" w:color="auto" w:fill="FFFFFF"/>
            <w:vAlign w:val="bottom"/>
            <w:hideMark/>
          </w:tcPr>
          <w:p w:rsidR="003F4CAA" w:rsidRPr="003F4CAA" w:rsidRDefault="003F4CAA" w:rsidP="003F4CAA">
            <w:pPr>
              <w:spacing w:after="240" w:line="369" w:lineRule="atLeast"/>
              <w:jc w:val="center"/>
              <w:textAlignment w:val="baseline"/>
              <w:rPr>
                <w:rFonts w:ascii="inherit" w:eastAsia="Times New Roman" w:hAnsi="inherit" w:cs="Segoe UI"/>
                <w:color w:val="333333"/>
                <w:sz w:val="23"/>
                <w:szCs w:val="23"/>
                <w:lang w:eastAsia="ru-RU"/>
              </w:rPr>
            </w:pPr>
            <w:r w:rsidRPr="003F4CAA">
              <w:rPr>
                <w:rFonts w:ascii="inherit" w:eastAsia="Times New Roman" w:hAnsi="inherit" w:cs="Segoe UI"/>
                <w:color w:val="333333"/>
                <w:sz w:val="23"/>
                <w:szCs w:val="23"/>
                <w:lang w:eastAsia="ru-RU"/>
              </w:rPr>
              <w:t>2</w:t>
            </w:r>
          </w:p>
        </w:tc>
        <w:tc>
          <w:tcPr>
            <w:tcW w:w="615" w:type="dxa"/>
            <w:tcBorders>
              <w:top w:val="nil"/>
              <w:left w:val="nil"/>
              <w:bottom w:val="nil"/>
              <w:right w:val="nil"/>
            </w:tcBorders>
            <w:shd w:val="clear" w:color="auto" w:fill="FFFFFF"/>
            <w:vAlign w:val="bottom"/>
            <w:hideMark/>
          </w:tcPr>
          <w:p w:rsidR="003F4CAA" w:rsidRPr="003F4CAA" w:rsidRDefault="003F4CAA" w:rsidP="003F4CAA">
            <w:pPr>
              <w:spacing w:after="240" w:line="369" w:lineRule="atLeast"/>
              <w:jc w:val="center"/>
              <w:textAlignment w:val="baseline"/>
              <w:rPr>
                <w:rFonts w:ascii="inherit" w:eastAsia="Times New Roman" w:hAnsi="inherit" w:cs="Segoe UI"/>
                <w:color w:val="333333"/>
                <w:sz w:val="23"/>
                <w:szCs w:val="23"/>
                <w:lang w:eastAsia="ru-RU"/>
              </w:rPr>
            </w:pPr>
            <w:r w:rsidRPr="003F4CAA">
              <w:rPr>
                <w:rFonts w:ascii="inherit" w:eastAsia="Times New Roman" w:hAnsi="inherit" w:cs="Segoe UI"/>
                <w:color w:val="333333"/>
                <w:sz w:val="23"/>
                <w:szCs w:val="23"/>
                <w:lang w:eastAsia="ru-RU"/>
              </w:rPr>
              <w:t>4</w:t>
            </w:r>
          </w:p>
        </w:tc>
        <w:tc>
          <w:tcPr>
            <w:tcW w:w="615" w:type="dxa"/>
            <w:tcBorders>
              <w:top w:val="nil"/>
              <w:left w:val="nil"/>
              <w:bottom w:val="nil"/>
              <w:right w:val="nil"/>
            </w:tcBorders>
            <w:shd w:val="clear" w:color="auto" w:fill="FFFFFF"/>
            <w:vAlign w:val="bottom"/>
            <w:hideMark/>
          </w:tcPr>
          <w:p w:rsidR="003F4CAA" w:rsidRPr="003F4CAA" w:rsidRDefault="003F4CAA" w:rsidP="003F4CAA">
            <w:pPr>
              <w:spacing w:after="240" w:line="369" w:lineRule="atLeast"/>
              <w:jc w:val="center"/>
              <w:textAlignment w:val="baseline"/>
              <w:rPr>
                <w:rFonts w:ascii="inherit" w:eastAsia="Times New Roman" w:hAnsi="inherit" w:cs="Segoe UI"/>
                <w:color w:val="333333"/>
                <w:sz w:val="23"/>
                <w:szCs w:val="23"/>
                <w:lang w:eastAsia="ru-RU"/>
              </w:rPr>
            </w:pPr>
            <w:r w:rsidRPr="003F4CAA">
              <w:rPr>
                <w:rFonts w:ascii="inherit" w:eastAsia="Times New Roman" w:hAnsi="inherit" w:cs="Segoe UI"/>
                <w:color w:val="333333"/>
                <w:sz w:val="23"/>
                <w:szCs w:val="23"/>
                <w:lang w:eastAsia="ru-RU"/>
              </w:rPr>
              <w:t>8</w:t>
            </w:r>
          </w:p>
        </w:tc>
      </w:tr>
      <w:tr w:rsidR="003F4CAA" w:rsidRPr="003F4CAA" w:rsidTr="003F4CAA">
        <w:trPr>
          <w:tblCellSpacing w:w="0" w:type="dxa"/>
        </w:trPr>
        <w:tc>
          <w:tcPr>
            <w:tcW w:w="450" w:type="dxa"/>
            <w:tcBorders>
              <w:top w:val="nil"/>
              <w:left w:val="nil"/>
              <w:bottom w:val="nil"/>
              <w:right w:val="nil"/>
            </w:tcBorders>
            <w:shd w:val="clear" w:color="auto" w:fill="FFFFFF"/>
            <w:vAlign w:val="bottom"/>
            <w:hideMark/>
          </w:tcPr>
          <w:p w:rsidR="003F4CAA" w:rsidRPr="003F4CAA" w:rsidRDefault="003F4CAA" w:rsidP="003F4CAA">
            <w:pPr>
              <w:spacing w:after="240" w:line="369" w:lineRule="atLeast"/>
              <w:textAlignment w:val="baseline"/>
              <w:rPr>
                <w:rFonts w:ascii="inherit" w:eastAsia="Times New Roman" w:hAnsi="inherit" w:cs="Segoe UI"/>
                <w:color w:val="333333"/>
                <w:sz w:val="23"/>
                <w:szCs w:val="23"/>
                <w:lang w:eastAsia="ru-RU"/>
              </w:rPr>
            </w:pPr>
            <w:r w:rsidRPr="003F4CAA">
              <w:rPr>
                <w:rFonts w:ascii="inherit" w:eastAsia="Times New Roman" w:hAnsi="inherit" w:cs="Segoe UI"/>
                <w:color w:val="333333"/>
                <w:sz w:val="23"/>
                <w:szCs w:val="23"/>
                <w:lang w:eastAsia="ru-RU"/>
              </w:rPr>
              <w:t> </w:t>
            </w:r>
          </w:p>
        </w:tc>
        <w:tc>
          <w:tcPr>
            <w:tcW w:w="3060" w:type="dxa"/>
            <w:tcBorders>
              <w:top w:val="nil"/>
              <w:left w:val="nil"/>
              <w:bottom w:val="nil"/>
              <w:right w:val="nil"/>
            </w:tcBorders>
            <w:shd w:val="clear" w:color="auto" w:fill="FFFFFF"/>
            <w:vAlign w:val="bottom"/>
            <w:hideMark/>
          </w:tcPr>
          <w:p w:rsidR="003F4CAA" w:rsidRPr="003F4CAA" w:rsidRDefault="003F4CAA" w:rsidP="003F4CAA">
            <w:pPr>
              <w:spacing w:after="240" w:line="369" w:lineRule="atLeast"/>
              <w:textAlignment w:val="baseline"/>
              <w:rPr>
                <w:rFonts w:ascii="inherit" w:eastAsia="Times New Roman" w:hAnsi="inherit" w:cs="Segoe UI"/>
                <w:color w:val="333333"/>
                <w:sz w:val="23"/>
                <w:szCs w:val="23"/>
                <w:lang w:eastAsia="ru-RU"/>
              </w:rPr>
            </w:pPr>
            <w:r w:rsidRPr="003F4CAA">
              <w:rPr>
                <w:rFonts w:ascii="inherit" w:eastAsia="Times New Roman" w:hAnsi="inherit" w:cs="Segoe UI"/>
                <w:color w:val="333333"/>
                <w:sz w:val="23"/>
                <w:szCs w:val="23"/>
                <w:lang w:eastAsia="ru-RU"/>
              </w:rPr>
              <w:t>Всего часов</w:t>
            </w:r>
          </w:p>
        </w:tc>
        <w:tc>
          <w:tcPr>
            <w:tcW w:w="645" w:type="dxa"/>
            <w:tcBorders>
              <w:top w:val="nil"/>
              <w:left w:val="nil"/>
              <w:bottom w:val="nil"/>
              <w:right w:val="nil"/>
            </w:tcBorders>
            <w:shd w:val="clear" w:color="auto" w:fill="FFFFFF"/>
            <w:vAlign w:val="bottom"/>
            <w:hideMark/>
          </w:tcPr>
          <w:p w:rsidR="003F4CAA" w:rsidRPr="003F4CAA" w:rsidRDefault="003F4CAA" w:rsidP="003F4CAA">
            <w:pPr>
              <w:spacing w:after="240" w:line="369" w:lineRule="atLeast"/>
              <w:jc w:val="center"/>
              <w:textAlignment w:val="baseline"/>
              <w:rPr>
                <w:rFonts w:ascii="inherit" w:eastAsia="Times New Roman" w:hAnsi="inherit" w:cs="Segoe UI"/>
                <w:color w:val="333333"/>
                <w:sz w:val="23"/>
                <w:szCs w:val="23"/>
                <w:lang w:eastAsia="ru-RU"/>
              </w:rPr>
            </w:pPr>
            <w:r w:rsidRPr="003F4CAA">
              <w:rPr>
                <w:rFonts w:ascii="inherit" w:eastAsia="Times New Roman" w:hAnsi="inherit" w:cs="Segoe UI"/>
                <w:b/>
                <w:bCs/>
                <w:color w:val="333333"/>
                <w:sz w:val="23"/>
                <w:szCs w:val="23"/>
                <w:lang w:eastAsia="ru-RU"/>
              </w:rPr>
              <w:t>22</w:t>
            </w:r>
          </w:p>
        </w:tc>
        <w:tc>
          <w:tcPr>
            <w:tcW w:w="705" w:type="dxa"/>
            <w:tcBorders>
              <w:top w:val="nil"/>
              <w:left w:val="nil"/>
              <w:bottom w:val="nil"/>
              <w:right w:val="nil"/>
            </w:tcBorders>
            <w:shd w:val="clear" w:color="auto" w:fill="FFFFFF"/>
            <w:vAlign w:val="bottom"/>
            <w:hideMark/>
          </w:tcPr>
          <w:p w:rsidR="003F4CAA" w:rsidRPr="003F4CAA" w:rsidRDefault="003F4CAA" w:rsidP="003F4CAA">
            <w:pPr>
              <w:spacing w:after="240" w:line="369" w:lineRule="atLeast"/>
              <w:jc w:val="center"/>
              <w:textAlignment w:val="baseline"/>
              <w:rPr>
                <w:rFonts w:ascii="inherit" w:eastAsia="Times New Roman" w:hAnsi="inherit" w:cs="Segoe UI"/>
                <w:color w:val="333333"/>
                <w:sz w:val="23"/>
                <w:szCs w:val="23"/>
                <w:lang w:eastAsia="ru-RU"/>
              </w:rPr>
            </w:pPr>
            <w:r w:rsidRPr="003F4CAA">
              <w:rPr>
                <w:rFonts w:ascii="inherit" w:eastAsia="Times New Roman" w:hAnsi="inherit" w:cs="Segoe UI"/>
                <w:b/>
                <w:bCs/>
                <w:color w:val="333333"/>
                <w:sz w:val="23"/>
                <w:szCs w:val="23"/>
                <w:lang w:eastAsia="ru-RU"/>
              </w:rPr>
              <w:t>15</w:t>
            </w:r>
          </w:p>
        </w:tc>
        <w:tc>
          <w:tcPr>
            <w:tcW w:w="705" w:type="dxa"/>
            <w:tcBorders>
              <w:top w:val="nil"/>
              <w:left w:val="nil"/>
              <w:bottom w:val="nil"/>
              <w:right w:val="nil"/>
            </w:tcBorders>
            <w:shd w:val="clear" w:color="auto" w:fill="FFFFFF"/>
            <w:vAlign w:val="bottom"/>
            <w:hideMark/>
          </w:tcPr>
          <w:p w:rsidR="003F4CAA" w:rsidRPr="003F4CAA" w:rsidRDefault="003F4CAA" w:rsidP="003F4CAA">
            <w:pPr>
              <w:spacing w:after="240" w:line="369" w:lineRule="atLeast"/>
              <w:jc w:val="center"/>
              <w:textAlignment w:val="baseline"/>
              <w:rPr>
                <w:rFonts w:ascii="inherit" w:eastAsia="Times New Roman" w:hAnsi="inherit" w:cs="Segoe UI"/>
                <w:color w:val="333333"/>
                <w:sz w:val="23"/>
                <w:szCs w:val="23"/>
                <w:lang w:eastAsia="ru-RU"/>
              </w:rPr>
            </w:pPr>
            <w:r w:rsidRPr="003F4CAA">
              <w:rPr>
                <w:rFonts w:ascii="inherit" w:eastAsia="Times New Roman" w:hAnsi="inherit" w:cs="Segoe UI"/>
                <w:b/>
                <w:bCs/>
                <w:color w:val="333333"/>
                <w:sz w:val="23"/>
                <w:szCs w:val="23"/>
                <w:lang w:eastAsia="ru-RU"/>
              </w:rPr>
              <w:t>18</w:t>
            </w:r>
          </w:p>
        </w:tc>
        <w:tc>
          <w:tcPr>
            <w:tcW w:w="615" w:type="dxa"/>
            <w:tcBorders>
              <w:top w:val="nil"/>
              <w:left w:val="nil"/>
              <w:bottom w:val="nil"/>
              <w:right w:val="nil"/>
            </w:tcBorders>
            <w:shd w:val="clear" w:color="auto" w:fill="FFFFFF"/>
            <w:vAlign w:val="bottom"/>
            <w:hideMark/>
          </w:tcPr>
          <w:p w:rsidR="003F4CAA" w:rsidRPr="003F4CAA" w:rsidRDefault="003F4CAA" w:rsidP="003F4CAA">
            <w:pPr>
              <w:spacing w:after="240" w:line="369" w:lineRule="atLeast"/>
              <w:jc w:val="center"/>
              <w:textAlignment w:val="baseline"/>
              <w:rPr>
                <w:rFonts w:ascii="inherit" w:eastAsia="Times New Roman" w:hAnsi="inherit" w:cs="Segoe UI"/>
                <w:color w:val="333333"/>
                <w:sz w:val="23"/>
                <w:szCs w:val="23"/>
                <w:lang w:eastAsia="ru-RU"/>
              </w:rPr>
            </w:pPr>
            <w:r w:rsidRPr="003F4CAA">
              <w:rPr>
                <w:rFonts w:ascii="inherit" w:eastAsia="Times New Roman" w:hAnsi="inherit" w:cs="Segoe UI"/>
                <w:b/>
                <w:bCs/>
                <w:color w:val="333333"/>
                <w:sz w:val="23"/>
                <w:szCs w:val="23"/>
                <w:lang w:eastAsia="ru-RU"/>
              </w:rPr>
              <w:t>53</w:t>
            </w:r>
          </w:p>
        </w:tc>
        <w:tc>
          <w:tcPr>
            <w:tcW w:w="615" w:type="dxa"/>
            <w:tcBorders>
              <w:top w:val="nil"/>
              <w:left w:val="nil"/>
              <w:bottom w:val="nil"/>
              <w:right w:val="nil"/>
            </w:tcBorders>
            <w:shd w:val="clear" w:color="auto" w:fill="FFFFFF"/>
            <w:vAlign w:val="bottom"/>
            <w:hideMark/>
          </w:tcPr>
          <w:p w:rsidR="003F4CAA" w:rsidRPr="003F4CAA" w:rsidRDefault="003F4CAA" w:rsidP="003F4CAA">
            <w:pPr>
              <w:spacing w:after="240" w:line="369" w:lineRule="atLeast"/>
              <w:jc w:val="center"/>
              <w:textAlignment w:val="baseline"/>
              <w:rPr>
                <w:rFonts w:ascii="inherit" w:eastAsia="Times New Roman" w:hAnsi="inherit" w:cs="Segoe UI"/>
                <w:color w:val="333333"/>
                <w:sz w:val="23"/>
                <w:szCs w:val="23"/>
                <w:lang w:eastAsia="ru-RU"/>
              </w:rPr>
            </w:pPr>
            <w:r w:rsidRPr="003F4CAA">
              <w:rPr>
                <w:rFonts w:ascii="inherit" w:eastAsia="Times New Roman" w:hAnsi="inherit" w:cs="Segoe UI"/>
                <w:b/>
                <w:bCs/>
                <w:color w:val="333333"/>
                <w:sz w:val="23"/>
                <w:szCs w:val="23"/>
                <w:lang w:eastAsia="ru-RU"/>
              </w:rPr>
              <w:t>108</w:t>
            </w:r>
          </w:p>
        </w:tc>
      </w:tr>
    </w:tbl>
    <w:p w:rsidR="003F4CAA" w:rsidRPr="003F4CAA" w:rsidRDefault="003F4CAA" w:rsidP="003F4CAA">
      <w:pPr>
        <w:shd w:val="clear" w:color="auto" w:fill="FFFFFF"/>
        <w:spacing w:after="240" w:line="369" w:lineRule="atLeast"/>
        <w:textAlignment w:val="baseline"/>
        <w:rPr>
          <w:rFonts w:ascii="Segoe UI" w:eastAsia="Times New Roman" w:hAnsi="Segoe UI" w:cs="Segoe UI"/>
          <w:color w:val="333333"/>
          <w:sz w:val="28"/>
          <w:szCs w:val="28"/>
          <w:lang w:eastAsia="ru-RU"/>
        </w:rPr>
      </w:pPr>
      <w:r w:rsidRPr="003F4CAA">
        <w:rPr>
          <w:rFonts w:ascii="Segoe UI" w:eastAsia="Times New Roman" w:hAnsi="Segoe UI" w:cs="Segoe UI"/>
          <w:color w:val="333333"/>
          <w:sz w:val="28"/>
          <w:szCs w:val="28"/>
          <w:lang w:eastAsia="ru-RU"/>
        </w:rPr>
        <w:t> </w:t>
      </w:r>
    </w:p>
    <w:p w:rsidR="003F4CAA" w:rsidRPr="003F4CAA" w:rsidRDefault="003F4CAA" w:rsidP="003F4CAA">
      <w:pPr>
        <w:shd w:val="clear" w:color="auto" w:fill="FFFFFF"/>
        <w:spacing w:after="240" w:line="369" w:lineRule="atLeast"/>
        <w:textAlignment w:val="baseline"/>
        <w:rPr>
          <w:rFonts w:ascii="Segoe UI" w:eastAsia="Times New Roman" w:hAnsi="Segoe UI" w:cs="Segoe UI"/>
          <w:color w:val="333333"/>
          <w:sz w:val="28"/>
          <w:szCs w:val="28"/>
          <w:lang w:eastAsia="ru-RU"/>
        </w:rPr>
      </w:pPr>
      <w:r w:rsidRPr="003F4CAA">
        <w:rPr>
          <w:rFonts w:ascii="Segoe UI" w:eastAsia="Times New Roman" w:hAnsi="Segoe UI" w:cs="Segoe UI"/>
          <w:b/>
          <w:bCs/>
          <w:color w:val="333333"/>
          <w:sz w:val="28"/>
          <w:szCs w:val="28"/>
          <w:lang w:eastAsia="ru-RU"/>
        </w:rPr>
        <w:t>5.2. Содержание разделов дисциплины</w:t>
      </w:r>
    </w:p>
    <w:tbl>
      <w:tblPr>
        <w:tblW w:w="6810" w:type="dxa"/>
        <w:tblCellSpacing w:w="0" w:type="dxa"/>
        <w:shd w:val="clear" w:color="auto" w:fill="FFFFFF"/>
        <w:tblCellMar>
          <w:left w:w="0" w:type="dxa"/>
          <w:right w:w="0" w:type="dxa"/>
        </w:tblCellMar>
        <w:tblLook w:val="04A0" w:firstRow="1" w:lastRow="0" w:firstColumn="1" w:lastColumn="0" w:noHBand="0" w:noVBand="1"/>
      </w:tblPr>
      <w:tblGrid>
        <w:gridCol w:w="438"/>
        <w:gridCol w:w="2060"/>
        <w:gridCol w:w="4312"/>
      </w:tblGrid>
      <w:tr w:rsidR="003F4CAA" w:rsidRPr="003F4CAA" w:rsidTr="003F4CAA">
        <w:trPr>
          <w:tblCellSpacing w:w="0" w:type="dxa"/>
        </w:trPr>
        <w:tc>
          <w:tcPr>
            <w:tcW w:w="450" w:type="dxa"/>
            <w:tcBorders>
              <w:top w:val="nil"/>
              <w:left w:val="nil"/>
              <w:bottom w:val="nil"/>
              <w:right w:val="nil"/>
            </w:tcBorders>
            <w:shd w:val="clear" w:color="auto" w:fill="FFFFFF"/>
            <w:vAlign w:val="bottom"/>
            <w:hideMark/>
          </w:tcPr>
          <w:p w:rsidR="003F4CAA" w:rsidRPr="003F4CAA" w:rsidRDefault="003F4CAA" w:rsidP="003F4CAA">
            <w:pPr>
              <w:spacing w:after="240" w:line="369" w:lineRule="atLeast"/>
              <w:jc w:val="center"/>
              <w:textAlignment w:val="baseline"/>
              <w:rPr>
                <w:rFonts w:ascii="inherit" w:eastAsia="Times New Roman" w:hAnsi="inherit" w:cs="Segoe UI"/>
                <w:color w:val="333333"/>
                <w:sz w:val="23"/>
                <w:szCs w:val="23"/>
                <w:lang w:eastAsia="ru-RU"/>
              </w:rPr>
            </w:pPr>
            <w:r w:rsidRPr="003F4CAA">
              <w:rPr>
                <w:rFonts w:ascii="inherit" w:eastAsia="Times New Roman" w:hAnsi="inherit" w:cs="Segoe UI"/>
                <w:color w:val="333333"/>
                <w:sz w:val="23"/>
                <w:szCs w:val="23"/>
                <w:lang w:eastAsia="ru-RU"/>
              </w:rPr>
              <w:lastRenderedPageBreak/>
              <w:t>№ п/п</w:t>
            </w:r>
          </w:p>
        </w:tc>
        <w:tc>
          <w:tcPr>
            <w:tcW w:w="1845" w:type="dxa"/>
            <w:tcBorders>
              <w:top w:val="nil"/>
              <w:left w:val="nil"/>
              <w:bottom w:val="nil"/>
              <w:right w:val="nil"/>
            </w:tcBorders>
            <w:shd w:val="clear" w:color="auto" w:fill="FFFFFF"/>
            <w:vAlign w:val="bottom"/>
            <w:hideMark/>
          </w:tcPr>
          <w:p w:rsidR="003F4CAA" w:rsidRPr="003F4CAA" w:rsidRDefault="003F4CAA" w:rsidP="003F4CAA">
            <w:pPr>
              <w:spacing w:after="240" w:line="369" w:lineRule="atLeast"/>
              <w:jc w:val="center"/>
              <w:textAlignment w:val="baseline"/>
              <w:rPr>
                <w:rFonts w:ascii="inherit" w:eastAsia="Times New Roman" w:hAnsi="inherit" w:cs="Segoe UI"/>
                <w:color w:val="333333"/>
                <w:sz w:val="23"/>
                <w:szCs w:val="23"/>
                <w:lang w:eastAsia="ru-RU"/>
              </w:rPr>
            </w:pPr>
            <w:r w:rsidRPr="003F4CAA">
              <w:rPr>
                <w:rFonts w:ascii="inherit" w:eastAsia="Times New Roman" w:hAnsi="inherit" w:cs="Segoe UI"/>
                <w:color w:val="333333"/>
                <w:sz w:val="23"/>
                <w:szCs w:val="23"/>
                <w:lang w:eastAsia="ru-RU"/>
              </w:rPr>
              <w:t>Наименование раздела дисциплины</w:t>
            </w:r>
          </w:p>
        </w:tc>
        <w:tc>
          <w:tcPr>
            <w:tcW w:w="4500" w:type="dxa"/>
            <w:tcBorders>
              <w:top w:val="nil"/>
              <w:left w:val="nil"/>
              <w:bottom w:val="nil"/>
              <w:right w:val="nil"/>
            </w:tcBorders>
            <w:shd w:val="clear" w:color="auto" w:fill="FFFFFF"/>
            <w:vAlign w:val="bottom"/>
            <w:hideMark/>
          </w:tcPr>
          <w:p w:rsidR="003F4CAA" w:rsidRPr="003F4CAA" w:rsidRDefault="003F4CAA" w:rsidP="003F4CAA">
            <w:pPr>
              <w:spacing w:after="240" w:line="369" w:lineRule="atLeast"/>
              <w:jc w:val="center"/>
              <w:textAlignment w:val="baseline"/>
              <w:rPr>
                <w:rFonts w:ascii="inherit" w:eastAsia="Times New Roman" w:hAnsi="inherit" w:cs="Segoe UI"/>
                <w:color w:val="333333"/>
                <w:sz w:val="23"/>
                <w:szCs w:val="23"/>
                <w:lang w:eastAsia="ru-RU"/>
              </w:rPr>
            </w:pPr>
            <w:r w:rsidRPr="003F4CAA">
              <w:rPr>
                <w:rFonts w:ascii="inherit" w:eastAsia="Times New Roman" w:hAnsi="inherit" w:cs="Segoe UI"/>
                <w:color w:val="333333"/>
                <w:sz w:val="23"/>
                <w:szCs w:val="23"/>
                <w:lang w:eastAsia="ru-RU"/>
              </w:rPr>
              <w:t>Содержание раздела</w:t>
            </w:r>
          </w:p>
        </w:tc>
      </w:tr>
      <w:tr w:rsidR="003F4CAA" w:rsidRPr="003F4CAA" w:rsidTr="003F4CAA">
        <w:trPr>
          <w:tblCellSpacing w:w="0" w:type="dxa"/>
        </w:trPr>
        <w:tc>
          <w:tcPr>
            <w:tcW w:w="450" w:type="dxa"/>
            <w:tcBorders>
              <w:top w:val="nil"/>
              <w:left w:val="nil"/>
              <w:bottom w:val="nil"/>
              <w:right w:val="nil"/>
            </w:tcBorders>
            <w:shd w:val="clear" w:color="auto" w:fill="FFFFFF"/>
            <w:vAlign w:val="bottom"/>
            <w:hideMark/>
          </w:tcPr>
          <w:p w:rsidR="003F4CAA" w:rsidRPr="003F4CAA" w:rsidRDefault="003F4CAA" w:rsidP="003F4CAA">
            <w:pPr>
              <w:spacing w:after="240" w:line="369" w:lineRule="atLeast"/>
              <w:textAlignment w:val="baseline"/>
              <w:rPr>
                <w:rFonts w:ascii="inherit" w:eastAsia="Times New Roman" w:hAnsi="inherit" w:cs="Segoe UI"/>
                <w:color w:val="333333"/>
                <w:sz w:val="23"/>
                <w:szCs w:val="23"/>
                <w:lang w:eastAsia="ru-RU"/>
              </w:rPr>
            </w:pPr>
            <w:r w:rsidRPr="003F4CAA">
              <w:rPr>
                <w:rFonts w:ascii="inherit" w:eastAsia="Times New Roman" w:hAnsi="inherit" w:cs="Segoe UI"/>
                <w:color w:val="333333"/>
                <w:sz w:val="23"/>
                <w:szCs w:val="23"/>
                <w:lang w:eastAsia="ru-RU"/>
              </w:rPr>
              <w:t>1</w:t>
            </w:r>
          </w:p>
        </w:tc>
        <w:tc>
          <w:tcPr>
            <w:tcW w:w="1845" w:type="dxa"/>
            <w:tcBorders>
              <w:top w:val="nil"/>
              <w:left w:val="nil"/>
              <w:bottom w:val="nil"/>
              <w:right w:val="nil"/>
            </w:tcBorders>
            <w:shd w:val="clear" w:color="auto" w:fill="FFFFFF"/>
            <w:vAlign w:val="bottom"/>
            <w:hideMark/>
          </w:tcPr>
          <w:p w:rsidR="003F4CAA" w:rsidRPr="003F4CAA" w:rsidRDefault="003F4CAA" w:rsidP="003F4CAA">
            <w:pPr>
              <w:spacing w:after="240" w:line="369" w:lineRule="atLeast"/>
              <w:textAlignment w:val="baseline"/>
              <w:rPr>
                <w:rFonts w:ascii="inherit" w:eastAsia="Times New Roman" w:hAnsi="inherit" w:cs="Segoe UI"/>
                <w:color w:val="333333"/>
                <w:sz w:val="23"/>
                <w:szCs w:val="23"/>
                <w:lang w:eastAsia="ru-RU"/>
              </w:rPr>
            </w:pPr>
            <w:r w:rsidRPr="003F4CAA">
              <w:rPr>
                <w:rFonts w:ascii="inherit" w:eastAsia="Times New Roman" w:hAnsi="inherit" w:cs="Segoe UI"/>
                <w:color w:val="333333"/>
                <w:sz w:val="23"/>
                <w:szCs w:val="23"/>
                <w:lang w:eastAsia="ru-RU"/>
              </w:rPr>
              <w:t>Введение. Современный этап развития СМС. Основные стандарты подвижной связи и их радиоинтерфейсы</w:t>
            </w:r>
          </w:p>
        </w:tc>
        <w:tc>
          <w:tcPr>
            <w:tcW w:w="4500" w:type="dxa"/>
            <w:tcBorders>
              <w:top w:val="nil"/>
              <w:left w:val="nil"/>
              <w:bottom w:val="nil"/>
              <w:right w:val="nil"/>
            </w:tcBorders>
            <w:shd w:val="clear" w:color="auto" w:fill="FFFFFF"/>
            <w:vAlign w:val="bottom"/>
            <w:hideMark/>
          </w:tcPr>
          <w:p w:rsidR="003F4CAA" w:rsidRPr="003F4CAA" w:rsidRDefault="003F4CAA" w:rsidP="003F4CAA">
            <w:pPr>
              <w:spacing w:after="240" w:line="369" w:lineRule="atLeast"/>
              <w:textAlignment w:val="baseline"/>
              <w:rPr>
                <w:rFonts w:ascii="inherit" w:eastAsia="Times New Roman" w:hAnsi="inherit" w:cs="Segoe UI"/>
                <w:color w:val="333333"/>
                <w:sz w:val="23"/>
                <w:szCs w:val="23"/>
                <w:lang w:eastAsia="ru-RU"/>
              </w:rPr>
            </w:pPr>
            <w:r w:rsidRPr="003F4CAA">
              <w:rPr>
                <w:rFonts w:ascii="inherit" w:eastAsia="Times New Roman" w:hAnsi="inherit" w:cs="Segoe UI"/>
                <w:color w:val="333333"/>
                <w:sz w:val="23"/>
                <w:szCs w:val="23"/>
                <w:lang w:eastAsia="ru-RU"/>
              </w:rPr>
              <w:t>Современный этап развития СМС. Четыре поколения СМС. Революционный и эволюционный переходы к следующему поколению. Радиоинтерфейсы IMT. Сети четвертого поколения 4G. Типы и разновидности СМС.</w:t>
            </w:r>
          </w:p>
          <w:p w:rsidR="003F4CAA" w:rsidRPr="003F4CAA" w:rsidRDefault="003F4CAA" w:rsidP="003F4CAA">
            <w:pPr>
              <w:spacing w:after="240" w:line="369" w:lineRule="atLeast"/>
              <w:textAlignment w:val="baseline"/>
              <w:rPr>
                <w:rFonts w:ascii="inherit" w:eastAsia="Times New Roman" w:hAnsi="inherit" w:cs="Segoe UI"/>
                <w:color w:val="333333"/>
                <w:sz w:val="23"/>
                <w:szCs w:val="23"/>
                <w:lang w:eastAsia="ru-RU"/>
              </w:rPr>
            </w:pPr>
            <w:r w:rsidRPr="003F4CAA">
              <w:rPr>
                <w:rFonts w:ascii="inherit" w:eastAsia="Times New Roman" w:hAnsi="inherit" w:cs="Segoe UI"/>
                <w:color w:val="333333"/>
                <w:sz w:val="23"/>
                <w:szCs w:val="23"/>
                <w:lang w:eastAsia="ru-RU"/>
              </w:rPr>
              <w:t>Увеличение скорости передачи каналов связи в существующих стандартах.</w:t>
            </w:r>
          </w:p>
          <w:p w:rsidR="003F4CAA" w:rsidRPr="003F4CAA" w:rsidRDefault="003F4CAA" w:rsidP="003F4CAA">
            <w:pPr>
              <w:spacing w:after="240" w:line="369" w:lineRule="atLeast"/>
              <w:textAlignment w:val="baseline"/>
              <w:rPr>
                <w:rFonts w:ascii="inherit" w:eastAsia="Times New Roman" w:hAnsi="inherit" w:cs="Segoe UI"/>
                <w:color w:val="333333"/>
                <w:sz w:val="23"/>
                <w:szCs w:val="23"/>
                <w:lang w:eastAsia="ru-RU"/>
              </w:rPr>
            </w:pPr>
            <w:r w:rsidRPr="003F4CAA">
              <w:rPr>
                <w:rFonts w:ascii="inherit" w:eastAsia="Times New Roman" w:hAnsi="inherit" w:cs="Segoe UI"/>
                <w:color w:val="333333"/>
                <w:sz w:val="23"/>
                <w:szCs w:val="23"/>
                <w:lang w:eastAsia="ru-RU"/>
              </w:rPr>
              <w:t>Радиоинтерфейсы основных СМС, основные параметры и характеристики.</w:t>
            </w:r>
          </w:p>
        </w:tc>
      </w:tr>
      <w:tr w:rsidR="003F4CAA" w:rsidRPr="003F4CAA" w:rsidTr="003F4CAA">
        <w:trPr>
          <w:tblCellSpacing w:w="0" w:type="dxa"/>
        </w:trPr>
        <w:tc>
          <w:tcPr>
            <w:tcW w:w="450" w:type="dxa"/>
            <w:tcBorders>
              <w:top w:val="nil"/>
              <w:left w:val="nil"/>
              <w:bottom w:val="nil"/>
              <w:right w:val="nil"/>
            </w:tcBorders>
            <w:shd w:val="clear" w:color="auto" w:fill="FFFFFF"/>
            <w:vAlign w:val="bottom"/>
            <w:hideMark/>
          </w:tcPr>
          <w:p w:rsidR="003F4CAA" w:rsidRPr="003F4CAA" w:rsidRDefault="003F4CAA" w:rsidP="003F4CAA">
            <w:pPr>
              <w:spacing w:after="240" w:line="369" w:lineRule="atLeast"/>
              <w:textAlignment w:val="baseline"/>
              <w:rPr>
                <w:rFonts w:ascii="inherit" w:eastAsia="Times New Roman" w:hAnsi="inherit" w:cs="Segoe UI"/>
                <w:color w:val="333333"/>
                <w:sz w:val="23"/>
                <w:szCs w:val="23"/>
                <w:lang w:eastAsia="ru-RU"/>
              </w:rPr>
            </w:pPr>
            <w:r w:rsidRPr="003F4CAA">
              <w:rPr>
                <w:rFonts w:ascii="inherit" w:eastAsia="Times New Roman" w:hAnsi="inherit" w:cs="Segoe UI"/>
                <w:color w:val="333333"/>
                <w:sz w:val="23"/>
                <w:szCs w:val="23"/>
                <w:lang w:eastAsia="ru-RU"/>
              </w:rPr>
              <w:t>2</w:t>
            </w:r>
          </w:p>
        </w:tc>
        <w:tc>
          <w:tcPr>
            <w:tcW w:w="1845" w:type="dxa"/>
            <w:tcBorders>
              <w:top w:val="nil"/>
              <w:left w:val="nil"/>
              <w:bottom w:val="nil"/>
              <w:right w:val="nil"/>
            </w:tcBorders>
            <w:shd w:val="clear" w:color="auto" w:fill="FFFFFF"/>
            <w:vAlign w:val="bottom"/>
            <w:hideMark/>
          </w:tcPr>
          <w:p w:rsidR="003F4CAA" w:rsidRPr="003F4CAA" w:rsidRDefault="003F4CAA" w:rsidP="003F4CAA">
            <w:pPr>
              <w:spacing w:after="240" w:line="369" w:lineRule="atLeast"/>
              <w:textAlignment w:val="baseline"/>
              <w:rPr>
                <w:rFonts w:ascii="inherit" w:eastAsia="Times New Roman" w:hAnsi="inherit" w:cs="Segoe UI"/>
                <w:color w:val="333333"/>
                <w:sz w:val="23"/>
                <w:szCs w:val="23"/>
                <w:lang w:eastAsia="ru-RU"/>
              </w:rPr>
            </w:pPr>
            <w:r w:rsidRPr="003F4CAA">
              <w:rPr>
                <w:rFonts w:ascii="inherit" w:eastAsia="Times New Roman" w:hAnsi="inherit" w:cs="Segoe UI"/>
                <w:color w:val="333333"/>
                <w:sz w:val="23"/>
                <w:szCs w:val="23"/>
                <w:lang w:eastAsia="ru-RU"/>
              </w:rPr>
              <w:t>Функционирование РЧ оборудования СМС. Структура и функционирование РЧ блоков</w:t>
            </w:r>
          </w:p>
        </w:tc>
        <w:tc>
          <w:tcPr>
            <w:tcW w:w="4500" w:type="dxa"/>
            <w:tcBorders>
              <w:top w:val="nil"/>
              <w:left w:val="nil"/>
              <w:bottom w:val="nil"/>
              <w:right w:val="nil"/>
            </w:tcBorders>
            <w:shd w:val="clear" w:color="auto" w:fill="FFFFFF"/>
            <w:vAlign w:val="bottom"/>
            <w:hideMark/>
          </w:tcPr>
          <w:p w:rsidR="003F4CAA" w:rsidRPr="003F4CAA" w:rsidRDefault="003F4CAA" w:rsidP="003F4CAA">
            <w:pPr>
              <w:spacing w:after="240" w:line="369" w:lineRule="atLeast"/>
              <w:textAlignment w:val="baseline"/>
              <w:rPr>
                <w:rFonts w:ascii="inherit" w:eastAsia="Times New Roman" w:hAnsi="inherit" w:cs="Segoe UI"/>
                <w:color w:val="333333"/>
                <w:sz w:val="23"/>
                <w:szCs w:val="23"/>
                <w:lang w:eastAsia="ru-RU"/>
              </w:rPr>
            </w:pPr>
            <w:r w:rsidRPr="003F4CAA">
              <w:rPr>
                <w:rFonts w:ascii="inherit" w:eastAsia="Times New Roman" w:hAnsi="inherit" w:cs="Segoe UI"/>
                <w:color w:val="333333"/>
                <w:sz w:val="23"/>
                <w:szCs w:val="23"/>
                <w:lang w:eastAsia="ru-RU"/>
              </w:rPr>
              <w:t>Радиопередача сигналов в СМС. Потери при распространении. Отражение и дифракция сигнала. Замирания и многолучевость. Помехи. Межсимвольная интерференция. Радиосвязь внутри зданий. Методы разнесенного приема.</w:t>
            </w:r>
          </w:p>
          <w:p w:rsidR="003F4CAA" w:rsidRPr="003F4CAA" w:rsidRDefault="003F4CAA" w:rsidP="003F4CAA">
            <w:pPr>
              <w:spacing w:after="240" w:line="369" w:lineRule="atLeast"/>
              <w:textAlignment w:val="baseline"/>
              <w:rPr>
                <w:rFonts w:ascii="inherit" w:eastAsia="Times New Roman" w:hAnsi="inherit" w:cs="Segoe UI"/>
                <w:color w:val="333333"/>
                <w:sz w:val="23"/>
                <w:szCs w:val="23"/>
                <w:lang w:eastAsia="ru-RU"/>
              </w:rPr>
            </w:pPr>
            <w:r w:rsidRPr="003F4CAA">
              <w:rPr>
                <w:rFonts w:ascii="inherit" w:eastAsia="Times New Roman" w:hAnsi="inherit" w:cs="Segoe UI"/>
                <w:color w:val="333333"/>
                <w:sz w:val="23"/>
                <w:szCs w:val="23"/>
                <w:lang w:eastAsia="ru-RU"/>
              </w:rPr>
              <w:t>Управление выходной мощностью передатчиков. Статическая и динамическая регулировка РЧ мощности.</w:t>
            </w:r>
          </w:p>
          <w:p w:rsidR="003F4CAA" w:rsidRPr="003F4CAA" w:rsidRDefault="003F4CAA" w:rsidP="003F4CAA">
            <w:pPr>
              <w:spacing w:after="240" w:line="369" w:lineRule="atLeast"/>
              <w:textAlignment w:val="baseline"/>
              <w:rPr>
                <w:rFonts w:ascii="inherit" w:eastAsia="Times New Roman" w:hAnsi="inherit" w:cs="Segoe UI"/>
                <w:color w:val="333333"/>
                <w:sz w:val="23"/>
                <w:szCs w:val="23"/>
                <w:lang w:eastAsia="ru-RU"/>
              </w:rPr>
            </w:pPr>
            <w:r w:rsidRPr="003F4CAA">
              <w:rPr>
                <w:rFonts w:ascii="inherit" w:eastAsia="Times New Roman" w:hAnsi="inherit" w:cs="Segoe UI"/>
                <w:color w:val="333333"/>
                <w:sz w:val="23"/>
                <w:szCs w:val="23"/>
                <w:lang w:eastAsia="ru-RU"/>
              </w:rPr>
              <w:t>Замкнутые и разомкнутые петли регулировки РЧ мощности в СМС. Функционирование РЧ блока. Преобразование информации в приемопередатчике СМС. Обобщенная  структура приемопередатчика СМС. Интерфейс РЧ/ИТ (RF/BB).</w:t>
            </w:r>
          </w:p>
          <w:p w:rsidR="003F4CAA" w:rsidRPr="003F4CAA" w:rsidRDefault="003F4CAA" w:rsidP="003F4CAA">
            <w:pPr>
              <w:spacing w:after="240" w:line="369" w:lineRule="atLeast"/>
              <w:textAlignment w:val="baseline"/>
              <w:rPr>
                <w:rFonts w:ascii="inherit" w:eastAsia="Times New Roman" w:hAnsi="inherit" w:cs="Segoe UI"/>
                <w:color w:val="333333"/>
                <w:sz w:val="23"/>
                <w:szCs w:val="23"/>
                <w:lang w:eastAsia="ru-RU"/>
              </w:rPr>
            </w:pPr>
            <w:r w:rsidRPr="003F4CAA">
              <w:rPr>
                <w:rFonts w:ascii="inherit" w:eastAsia="Times New Roman" w:hAnsi="inherit" w:cs="Segoe UI"/>
                <w:color w:val="333333"/>
                <w:sz w:val="23"/>
                <w:szCs w:val="23"/>
                <w:lang w:eastAsia="ru-RU"/>
              </w:rPr>
              <w:t xml:space="preserve">Измерения в РЧ блоке устройств СМС. Измерения в РЧ трактах РО СМС. Измерения для хендовера, управления мощностью, выбора соты. Измерения в РЧ трактах оборудования GSM и 3G. </w:t>
            </w:r>
            <w:r w:rsidRPr="003F4CAA">
              <w:rPr>
                <w:rFonts w:ascii="inherit" w:eastAsia="Times New Roman" w:hAnsi="inherit" w:cs="Segoe UI"/>
                <w:color w:val="333333"/>
                <w:sz w:val="23"/>
                <w:szCs w:val="23"/>
                <w:lang w:eastAsia="ru-RU"/>
              </w:rPr>
              <w:lastRenderedPageBreak/>
              <w:t>Управление потребляемой мощностью РЧ блоков.</w:t>
            </w:r>
          </w:p>
        </w:tc>
      </w:tr>
      <w:tr w:rsidR="003F4CAA" w:rsidRPr="003F4CAA" w:rsidTr="003F4CAA">
        <w:trPr>
          <w:tblCellSpacing w:w="0" w:type="dxa"/>
        </w:trPr>
        <w:tc>
          <w:tcPr>
            <w:tcW w:w="450" w:type="dxa"/>
            <w:tcBorders>
              <w:top w:val="nil"/>
              <w:left w:val="nil"/>
              <w:bottom w:val="nil"/>
              <w:right w:val="nil"/>
            </w:tcBorders>
            <w:shd w:val="clear" w:color="auto" w:fill="FFFFFF"/>
            <w:vAlign w:val="bottom"/>
            <w:hideMark/>
          </w:tcPr>
          <w:p w:rsidR="003F4CAA" w:rsidRPr="003F4CAA" w:rsidRDefault="003F4CAA" w:rsidP="003F4CAA">
            <w:pPr>
              <w:spacing w:after="240" w:line="369" w:lineRule="atLeast"/>
              <w:textAlignment w:val="baseline"/>
              <w:rPr>
                <w:rFonts w:ascii="inherit" w:eastAsia="Times New Roman" w:hAnsi="inherit" w:cs="Segoe UI"/>
                <w:color w:val="333333"/>
                <w:sz w:val="23"/>
                <w:szCs w:val="23"/>
                <w:lang w:eastAsia="ru-RU"/>
              </w:rPr>
            </w:pPr>
            <w:r w:rsidRPr="003F4CAA">
              <w:rPr>
                <w:rFonts w:ascii="inherit" w:eastAsia="Times New Roman" w:hAnsi="inherit" w:cs="Segoe UI"/>
                <w:color w:val="333333"/>
                <w:sz w:val="23"/>
                <w:szCs w:val="23"/>
                <w:lang w:eastAsia="ru-RU"/>
              </w:rPr>
              <w:lastRenderedPageBreak/>
              <w:t>3</w:t>
            </w:r>
          </w:p>
        </w:tc>
        <w:tc>
          <w:tcPr>
            <w:tcW w:w="1845" w:type="dxa"/>
            <w:tcBorders>
              <w:top w:val="nil"/>
              <w:left w:val="nil"/>
              <w:bottom w:val="nil"/>
              <w:right w:val="nil"/>
            </w:tcBorders>
            <w:shd w:val="clear" w:color="auto" w:fill="FFFFFF"/>
            <w:vAlign w:val="bottom"/>
            <w:hideMark/>
          </w:tcPr>
          <w:p w:rsidR="003F4CAA" w:rsidRPr="003F4CAA" w:rsidRDefault="003F4CAA" w:rsidP="003F4CAA">
            <w:pPr>
              <w:spacing w:after="240" w:line="369" w:lineRule="atLeast"/>
              <w:textAlignment w:val="baseline"/>
              <w:rPr>
                <w:rFonts w:ascii="inherit" w:eastAsia="Times New Roman" w:hAnsi="inherit" w:cs="Segoe UI"/>
                <w:color w:val="333333"/>
                <w:sz w:val="23"/>
                <w:szCs w:val="23"/>
                <w:lang w:eastAsia="ru-RU"/>
              </w:rPr>
            </w:pPr>
            <w:r w:rsidRPr="003F4CAA">
              <w:rPr>
                <w:rFonts w:ascii="inherit" w:eastAsia="Times New Roman" w:hAnsi="inherit" w:cs="Segoe UI"/>
                <w:color w:val="333333"/>
                <w:sz w:val="23"/>
                <w:szCs w:val="23"/>
                <w:lang w:eastAsia="ru-RU"/>
              </w:rPr>
              <w:t>Цифровая модуляция. Модуляторы. Целостность модулированного сигнала.</w:t>
            </w:r>
          </w:p>
        </w:tc>
        <w:tc>
          <w:tcPr>
            <w:tcW w:w="4500" w:type="dxa"/>
            <w:tcBorders>
              <w:top w:val="nil"/>
              <w:left w:val="nil"/>
              <w:bottom w:val="nil"/>
              <w:right w:val="nil"/>
            </w:tcBorders>
            <w:shd w:val="clear" w:color="auto" w:fill="FFFFFF"/>
            <w:vAlign w:val="bottom"/>
            <w:hideMark/>
          </w:tcPr>
          <w:p w:rsidR="003F4CAA" w:rsidRPr="003F4CAA" w:rsidRDefault="003F4CAA" w:rsidP="003F4CAA">
            <w:pPr>
              <w:spacing w:after="240" w:line="369" w:lineRule="atLeast"/>
              <w:textAlignment w:val="baseline"/>
              <w:rPr>
                <w:rFonts w:ascii="inherit" w:eastAsia="Times New Roman" w:hAnsi="inherit" w:cs="Segoe UI"/>
                <w:color w:val="333333"/>
                <w:sz w:val="23"/>
                <w:szCs w:val="23"/>
                <w:lang w:eastAsia="ru-RU"/>
              </w:rPr>
            </w:pPr>
            <w:r w:rsidRPr="003F4CAA">
              <w:rPr>
                <w:rFonts w:ascii="inherit" w:eastAsia="Times New Roman" w:hAnsi="inherit" w:cs="Segoe UI"/>
                <w:color w:val="333333"/>
                <w:sz w:val="23"/>
                <w:szCs w:val="23"/>
                <w:lang w:eastAsia="ru-RU"/>
              </w:rPr>
              <w:t>Модуляция. Виды модуляции, используемые в СМС. Модуляторы и демодуляторы. Виды отображения модулированных сигналов. Векторный анализ сигналов. Оценка качества модулированных сигналов. Целостность сигнального созвездия. Величина вектора сигнала ошибки EVM. Функция распределения уровней сигнала CCDF.</w:t>
            </w:r>
          </w:p>
        </w:tc>
      </w:tr>
      <w:tr w:rsidR="003F4CAA" w:rsidRPr="003F4CAA" w:rsidTr="003F4CAA">
        <w:trPr>
          <w:tblCellSpacing w:w="0" w:type="dxa"/>
        </w:trPr>
        <w:tc>
          <w:tcPr>
            <w:tcW w:w="450" w:type="dxa"/>
            <w:tcBorders>
              <w:top w:val="nil"/>
              <w:left w:val="nil"/>
              <w:bottom w:val="nil"/>
              <w:right w:val="nil"/>
            </w:tcBorders>
            <w:shd w:val="clear" w:color="auto" w:fill="FFFFFF"/>
            <w:vAlign w:val="bottom"/>
            <w:hideMark/>
          </w:tcPr>
          <w:p w:rsidR="003F4CAA" w:rsidRPr="003F4CAA" w:rsidRDefault="003F4CAA" w:rsidP="003F4CAA">
            <w:pPr>
              <w:spacing w:after="240" w:line="369" w:lineRule="atLeast"/>
              <w:textAlignment w:val="baseline"/>
              <w:rPr>
                <w:rFonts w:ascii="inherit" w:eastAsia="Times New Roman" w:hAnsi="inherit" w:cs="Segoe UI"/>
                <w:color w:val="333333"/>
                <w:sz w:val="23"/>
                <w:szCs w:val="23"/>
                <w:lang w:eastAsia="ru-RU"/>
              </w:rPr>
            </w:pPr>
            <w:r w:rsidRPr="003F4CAA">
              <w:rPr>
                <w:rFonts w:ascii="inherit" w:eastAsia="Times New Roman" w:hAnsi="inherit" w:cs="Segoe UI"/>
                <w:color w:val="333333"/>
                <w:sz w:val="23"/>
                <w:szCs w:val="23"/>
                <w:lang w:eastAsia="ru-RU"/>
              </w:rPr>
              <w:t>4</w:t>
            </w:r>
          </w:p>
        </w:tc>
        <w:tc>
          <w:tcPr>
            <w:tcW w:w="1845" w:type="dxa"/>
            <w:tcBorders>
              <w:top w:val="nil"/>
              <w:left w:val="nil"/>
              <w:bottom w:val="nil"/>
              <w:right w:val="nil"/>
            </w:tcBorders>
            <w:shd w:val="clear" w:color="auto" w:fill="FFFFFF"/>
            <w:vAlign w:val="bottom"/>
            <w:hideMark/>
          </w:tcPr>
          <w:p w:rsidR="003F4CAA" w:rsidRPr="003F4CAA" w:rsidRDefault="003F4CAA" w:rsidP="003F4CAA">
            <w:pPr>
              <w:spacing w:after="240" w:line="369" w:lineRule="atLeast"/>
              <w:textAlignment w:val="baseline"/>
              <w:rPr>
                <w:rFonts w:ascii="inherit" w:eastAsia="Times New Roman" w:hAnsi="inherit" w:cs="Segoe UI"/>
                <w:color w:val="333333"/>
                <w:sz w:val="23"/>
                <w:szCs w:val="23"/>
                <w:lang w:eastAsia="ru-RU"/>
              </w:rPr>
            </w:pPr>
            <w:r w:rsidRPr="003F4CAA">
              <w:rPr>
                <w:rFonts w:ascii="inherit" w:eastAsia="Times New Roman" w:hAnsi="inherit" w:cs="Segoe UI"/>
                <w:color w:val="333333"/>
                <w:sz w:val="23"/>
                <w:szCs w:val="23"/>
                <w:lang w:eastAsia="ru-RU"/>
              </w:rPr>
              <w:t>Архитектура, частотный и энергетический планы приемопередатчиков мобильной связи</w:t>
            </w:r>
          </w:p>
        </w:tc>
        <w:tc>
          <w:tcPr>
            <w:tcW w:w="4500" w:type="dxa"/>
            <w:tcBorders>
              <w:top w:val="nil"/>
              <w:left w:val="nil"/>
              <w:bottom w:val="nil"/>
              <w:right w:val="nil"/>
            </w:tcBorders>
            <w:shd w:val="clear" w:color="auto" w:fill="FFFFFF"/>
            <w:vAlign w:val="bottom"/>
            <w:hideMark/>
          </w:tcPr>
          <w:p w:rsidR="003F4CAA" w:rsidRPr="003F4CAA" w:rsidRDefault="003F4CAA" w:rsidP="003F4CAA">
            <w:pPr>
              <w:spacing w:after="240" w:line="369" w:lineRule="atLeast"/>
              <w:textAlignment w:val="baseline"/>
              <w:rPr>
                <w:rFonts w:ascii="inherit" w:eastAsia="Times New Roman" w:hAnsi="inherit" w:cs="Segoe UI"/>
                <w:color w:val="333333"/>
                <w:sz w:val="23"/>
                <w:szCs w:val="23"/>
                <w:lang w:eastAsia="ru-RU"/>
              </w:rPr>
            </w:pPr>
            <w:r w:rsidRPr="003F4CAA">
              <w:rPr>
                <w:rFonts w:ascii="inherit" w:eastAsia="Times New Roman" w:hAnsi="inherit" w:cs="Segoe UI"/>
                <w:color w:val="333333"/>
                <w:sz w:val="23"/>
                <w:szCs w:val="23"/>
                <w:lang w:eastAsia="ru-RU"/>
              </w:rPr>
              <w:t>Архитектура, частотный и энергетический планы РЧ блоков. Частотный план современных РЧ блоков.</w:t>
            </w:r>
          </w:p>
          <w:p w:rsidR="003F4CAA" w:rsidRPr="003F4CAA" w:rsidRDefault="003F4CAA" w:rsidP="003F4CAA">
            <w:pPr>
              <w:spacing w:after="240" w:line="369" w:lineRule="atLeast"/>
              <w:textAlignment w:val="baseline"/>
              <w:rPr>
                <w:rFonts w:ascii="inherit" w:eastAsia="Times New Roman" w:hAnsi="inherit" w:cs="Segoe UI"/>
                <w:color w:val="333333"/>
                <w:sz w:val="23"/>
                <w:szCs w:val="23"/>
                <w:lang w:eastAsia="ru-RU"/>
              </w:rPr>
            </w:pPr>
            <w:r w:rsidRPr="003F4CAA">
              <w:rPr>
                <w:rFonts w:ascii="inherit" w:eastAsia="Times New Roman" w:hAnsi="inherit" w:cs="Segoe UI"/>
                <w:color w:val="333333"/>
                <w:sz w:val="23"/>
                <w:szCs w:val="23"/>
                <w:lang w:eastAsia="ru-RU"/>
              </w:rPr>
              <w:t>Квадратурная обработка сигналов. Формирование опорных сигналов квадратурных каналов. Смесители с подавлением зеркального канала.</w:t>
            </w:r>
          </w:p>
        </w:tc>
      </w:tr>
      <w:tr w:rsidR="003F4CAA" w:rsidRPr="003F4CAA" w:rsidTr="003F4CAA">
        <w:trPr>
          <w:tblCellSpacing w:w="0" w:type="dxa"/>
        </w:trPr>
        <w:tc>
          <w:tcPr>
            <w:tcW w:w="450" w:type="dxa"/>
            <w:tcBorders>
              <w:top w:val="nil"/>
              <w:left w:val="nil"/>
              <w:bottom w:val="nil"/>
              <w:right w:val="nil"/>
            </w:tcBorders>
            <w:shd w:val="clear" w:color="auto" w:fill="FFFFFF"/>
            <w:vAlign w:val="bottom"/>
            <w:hideMark/>
          </w:tcPr>
          <w:p w:rsidR="003F4CAA" w:rsidRPr="003F4CAA" w:rsidRDefault="003F4CAA" w:rsidP="003F4CAA">
            <w:pPr>
              <w:spacing w:after="240" w:line="369" w:lineRule="atLeast"/>
              <w:textAlignment w:val="baseline"/>
              <w:rPr>
                <w:rFonts w:ascii="inherit" w:eastAsia="Times New Roman" w:hAnsi="inherit" w:cs="Segoe UI"/>
                <w:color w:val="333333"/>
                <w:sz w:val="23"/>
                <w:szCs w:val="23"/>
                <w:lang w:eastAsia="ru-RU"/>
              </w:rPr>
            </w:pPr>
            <w:r w:rsidRPr="003F4CAA">
              <w:rPr>
                <w:rFonts w:ascii="inherit" w:eastAsia="Times New Roman" w:hAnsi="inherit" w:cs="Segoe UI"/>
                <w:color w:val="333333"/>
                <w:sz w:val="23"/>
                <w:szCs w:val="23"/>
                <w:lang w:eastAsia="ru-RU"/>
              </w:rPr>
              <w:t>5</w:t>
            </w:r>
          </w:p>
        </w:tc>
        <w:tc>
          <w:tcPr>
            <w:tcW w:w="1845" w:type="dxa"/>
            <w:tcBorders>
              <w:top w:val="nil"/>
              <w:left w:val="nil"/>
              <w:bottom w:val="nil"/>
              <w:right w:val="nil"/>
            </w:tcBorders>
            <w:shd w:val="clear" w:color="auto" w:fill="FFFFFF"/>
            <w:vAlign w:val="bottom"/>
            <w:hideMark/>
          </w:tcPr>
          <w:p w:rsidR="003F4CAA" w:rsidRPr="003F4CAA" w:rsidRDefault="003F4CAA" w:rsidP="003F4CAA">
            <w:pPr>
              <w:spacing w:after="240" w:line="369" w:lineRule="atLeast"/>
              <w:textAlignment w:val="baseline"/>
              <w:rPr>
                <w:rFonts w:ascii="inherit" w:eastAsia="Times New Roman" w:hAnsi="inherit" w:cs="Segoe UI"/>
                <w:color w:val="333333"/>
                <w:sz w:val="23"/>
                <w:szCs w:val="23"/>
                <w:lang w:eastAsia="ru-RU"/>
              </w:rPr>
            </w:pPr>
            <w:r w:rsidRPr="003F4CAA">
              <w:rPr>
                <w:rFonts w:ascii="inherit" w:eastAsia="Times New Roman" w:hAnsi="inherit" w:cs="Segoe UI"/>
                <w:color w:val="333333"/>
                <w:sz w:val="23"/>
                <w:szCs w:val="23"/>
                <w:lang w:eastAsia="ru-RU"/>
              </w:rPr>
              <w:t>Архитектура тракта приема</w:t>
            </w:r>
          </w:p>
        </w:tc>
        <w:tc>
          <w:tcPr>
            <w:tcW w:w="4500" w:type="dxa"/>
            <w:tcBorders>
              <w:top w:val="nil"/>
              <w:left w:val="nil"/>
              <w:bottom w:val="nil"/>
              <w:right w:val="nil"/>
            </w:tcBorders>
            <w:shd w:val="clear" w:color="auto" w:fill="FFFFFF"/>
            <w:vAlign w:val="bottom"/>
            <w:hideMark/>
          </w:tcPr>
          <w:p w:rsidR="003F4CAA" w:rsidRPr="003F4CAA" w:rsidRDefault="003F4CAA" w:rsidP="003F4CAA">
            <w:pPr>
              <w:spacing w:after="240" w:line="369" w:lineRule="atLeast"/>
              <w:textAlignment w:val="baseline"/>
              <w:rPr>
                <w:rFonts w:ascii="inherit" w:eastAsia="Times New Roman" w:hAnsi="inherit" w:cs="Segoe UI"/>
                <w:color w:val="333333"/>
                <w:sz w:val="23"/>
                <w:szCs w:val="23"/>
                <w:lang w:eastAsia="ru-RU"/>
              </w:rPr>
            </w:pPr>
            <w:r w:rsidRPr="003F4CAA">
              <w:rPr>
                <w:rFonts w:ascii="inherit" w:eastAsia="Times New Roman" w:hAnsi="inherit" w:cs="Segoe UI"/>
                <w:color w:val="333333"/>
                <w:sz w:val="23"/>
                <w:szCs w:val="23"/>
                <w:lang w:eastAsia="ru-RU"/>
              </w:rPr>
              <w:t>Супергетеродинные приемники. Тракт приема с двойным и одним преобразованием частоты преобразованием частоты.</w:t>
            </w:r>
          </w:p>
          <w:p w:rsidR="003F4CAA" w:rsidRPr="003F4CAA" w:rsidRDefault="003F4CAA" w:rsidP="003F4CAA">
            <w:pPr>
              <w:spacing w:after="240" w:line="369" w:lineRule="atLeast"/>
              <w:textAlignment w:val="baseline"/>
              <w:rPr>
                <w:rFonts w:ascii="inherit" w:eastAsia="Times New Roman" w:hAnsi="inherit" w:cs="Segoe UI"/>
                <w:color w:val="333333"/>
                <w:sz w:val="23"/>
                <w:szCs w:val="23"/>
                <w:lang w:eastAsia="ru-RU"/>
              </w:rPr>
            </w:pPr>
            <w:r w:rsidRPr="003F4CAA">
              <w:rPr>
                <w:rFonts w:ascii="inherit" w:eastAsia="Times New Roman" w:hAnsi="inherit" w:cs="Segoe UI"/>
                <w:color w:val="333333"/>
                <w:sz w:val="23"/>
                <w:szCs w:val="23"/>
                <w:lang w:eastAsia="ru-RU"/>
              </w:rPr>
              <w:t>Приемники с прямым преобразованием. Проблемы использования архитектуры с прямым преобразованием в СМС. Утечка сигнала гетеродина и его самосмешение. Просачивание сигнала помехи. Утечка сигнала гетеродина на антенный вход и его излучение. Смещение постоянной составляющей. Приемники с низкой ПЧ. Приемник с субдискретизацией (подвыборками). Приемники с цифровой ПЧ. Особенности трактов приема АУ и БС. Обработка группового сигнала.</w:t>
            </w:r>
          </w:p>
        </w:tc>
      </w:tr>
      <w:tr w:rsidR="003F4CAA" w:rsidRPr="003F4CAA" w:rsidTr="003F4CAA">
        <w:trPr>
          <w:tblCellSpacing w:w="0" w:type="dxa"/>
        </w:trPr>
        <w:tc>
          <w:tcPr>
            <w:tcW w:w="450" w:type="dxa"/>
            <w:tcBorders>
              <w:top w:val="nil"/>
              <w:left w:val="nil"/>
              <w:bottom w:val="nil"/>
              <w:right w:val="nil"/>
            </w:tcBorders>
            <w:shd w:val="clear" w:color="auto" w:fill="FFFFFF"/>
            <w:vAlign w:val="bottom"/>
            <w:hideMark/>
          </w:tcPr>
          <w:p w:rsidR="003F4CAA" w:rsidRPr="003F4CAA" w:rsidRDefault="003F4CAA" w:rsidP="003F4CAA">
            <w:pPr>
              <w:spacing w:after="240" w:line="369" w:lineRule="atLeast"/>
              <w:textAlignment w:val="baseline"/>
              <w:rPr>
                <w:rFonts w:ascii="inherit" w:eastAsia="Times New Roman" w:hAnsi="inherit" w:cs="Segoe UI"/>
                <w:color w:val="333333"/>
                <w:sz w:val="23"/>
                <w:szCs w:val="23"/>
                <w:lang w:eastAsia="ru-RU"/>
              </w:rPr>
            </w:pPr>
            <w:r w:rsidRPr="003F4CAA">
              <w:rPr>
                <w:rFonts w:ascii="inherit" w:eastAsia="Times New Roman" w:hAnsi="inherit" w:cs="Segoe UI"/>
                <w:color w:val="333333"/>
                <w:sz w:val="23"/>
                <w:szCs w:val="23"/>
                <w:lang w:eastAsia="ru-RU"/>
              </w:rPr>
              <w:lastRenderedPageBreak/>
              <w:t>6</w:t>
            </w:r>
          </w:p>
        </w:tc>
        <w:tc>
          <w:tcPr>
            <w:tcW w:w="1845" w:type="dxa"/>
            <w:tcBorders>
              <w:top w:val="nil"/>
              <w:left w:val="nil"/>
              <w:bottom w:val="nil"/>
              <w:right w:val="nil"/>
            </w:tcBorders>
            <w:shd w:val="clear" w:color="auto" w:fill="FFFFFF"/>
            <w:vAlign w:val="bottom"/>
            <w:hideMark/>
          </w:tcPr>
          <w:p w:rsidR="003F4CAA" w:rsidRPr="003F4CAA" w:rsidRDefault="003F4CAA" w:rsidP="003F4CAA">
            <w:pPr>
              <w:spacing w:after="240" w:line="369" w:lineRule="atLeast"/>
              <w:textAlignment w:val="baseline"/>
              <w:rPr>
                <w:rFonts w:ascii="inherit" w:eastAsia="Times New Roman" w:hAnsi="inherit" w:cs="Segoe UI"/>
                <w:color w:val="333333"/>
                <w:sz w:val="23"/>
                <w:szCs w:val="23"/>
                <w:lang w:eastAsia="ru-RU"/>
              </w:rPr>
            </w:pPr>
            <w:r w:rsidRPr="003F4CAA">
              <w:rPr>
                <w:rFonts w:ascii="inherit" w:eastAsia="Times New Roman" w:hAnsi="inherit" w:cs="Segoe UI"/>
                <w:color w:val="333333"/>
                <w:sz w:val="23"/>
                <w:szCs w:val="23"/>
                <w:lang w:eastAsia="ru-RU"/>
              </w:rPr>
              <w:t>Архитектура тракта передачи. Усилители мощности</w:t>
            </w:r>
          </w:p>
        </w:tc>
        <w:tc>
          <w:tcPr>
            <w:tcW w:w="4500" w:type="dxa"/>
            <w:tcBorders>
              <w:top w:val="nil"/>
              <w:left w:val="nil"/>
              <w:bottom w:val="nil"/>
              <w:right w:val="nil"/>
            </w:tcBorders>
            <w:shd w:val="clear" w:color="auto" w:fill="FFFFFF"/>
            <w:vAlign w:val="bottom"/>
            <w:hideMark/>
          </w:tcPr>
          <w:p w:rsidR="003F4CAA" w:rsidRPr="003F4CAA" w:rsidRDefault="003F4CAA" w:rsidP="003F4CAA">
            <w:pPr>
              <w:spacing w:after="240" w:line="369" w:lineRule="atLeast"/>
              <w:textAlignment w:val="baseline"/>
              <w:rPr>
                <w:rFonts w:ascii="inherit" w:eastAsia="Times New Roman" w:hAnsi="inherit" w:cs="Segoe UI"/>
                <w:color w:val="333333"/>
                <w:sz w:val="23"/>
                <w:szCs w:val="23"/>
                <w:lang w:eastAsia="ru-RU"/>
              </w:rPr>
            </w:pPr>
            <w:r w:rsidRPr="003F4CAA">
              <w:rPr>
                <w:rFonts w:ascii="inherit" w:eastAsia="Times New Roman" w:hAnsi="inherit" w:cs="Segoe UI"/>
                <w:color w:val="333333"/>
                <w:sz w:val="23"/>
                <w:szCs w:val="23"/>
                <w:lang w:eastAsia="ru-RU"/>
              </w:rPr>
              <w:t>Квадратурные модуляторы. Передатчики с прямой модуляцией на РЧ. Архитектура тракта передачи с прямой квадратурной модуляцией. Проблемы использования архитектуры с прямой модуляцией. Прямая модуляция со сдвигом частоты ГУН. Прямая модуляция с удвоением частоты. Передатчики с непрямой модуляцией. Передатчики с петлей трансляции и преобразованием сигнала вверх по частоте. Передатчик с прямой модуляцией ГУН на основе петли ФАПЧ. Передатчик с квадратурным модулятором внутри петли обратной связи. Передатчик на основе ФАПЧ с модуляцией опорного сигнала.</w:t>
            </w:r>
          </w:p>
          <w:p w:rsidR="003F4CAA" w:rsidRPr="003F4CAA" w:rsidRDefault="003F4CAA" w:rsidP="003F4CAA">
            <w:pPr>
              <w:spacing w:after="240" w:line="369" w:lineRule="atLeast"/>
              <w:textAlignment w:val="baseline"/>
              <w:rPr>
                <w:rFonts w:ascii="inherit" w:eastAsia="Times New Roman" w:hAnsi="inherit" w:cs="Segoe UI"/>
                <w:color w:val="333333"/>
                <w:sz w:val="23"/>
                <w:szCs w:val="23"/>
                <w:lang w:eastAsia="ru-RU"/>
              </w:rPr>
            </w:pPr>
            <w:r w:rsidRPr="003F4CAA">
              <w:rPr>
                <w:rFonts w:ascii="inherit" w:eastAsia="Times New Roman" w:hAnsi="inherit" w:cs="Segoe UI"/>
                <w:color w:val="333333"/>
                <w:sz w:val="23"/>
                <w:szCs w:val="23"/>
                <w:lang w:eastAsia="ru-RU"/>
              </w:rPr>
              <w:t>Получение модулированной опорной частоты с помощью ПЦС. Использование дробного коэффициента деления. Использование цифровой ПЧ. Тракты передачи АУ и БС. Особенности использования УМ в устройствах СМС. Параметры УМ. Классы УМ. Особенности УМ, используемых в абонентских устройствах и на базовых станциях СМС.</w:t>
            </w:r>
          </w:p>
          <w:p w:rsidR="003F4CAA" w:rsidRPr="003F4CAA" w:rsidRDefault="003F4CAA" w:rsidP="003F4CAA">
            <w:pPr>
              <w:spacing w:after="240" w:line="369" w:lineRule="atLeast"/>
              <w:textAlignment w:val="baseline"/>
              <w:rPr>
                <w:rFonts w:ascii="inherit" w:eastAsia="Times New Roman" w:hAnsi="inherit" w:cs="Segoe UI"/>
                <w:color w:val="333333"/>
                <w:sz w:val="23"/>
                <w:szCs w:val="23"/>
                <w:lang w:eastAsia="ru-RU"/>
              </w:rPr>
            </w:pPr>
            <w:r w:rsidRPr="003F4CAA">
              <w:rPr>
                <w:rFonts w:ascii="inherit" w:eastAsia="Times New Roman" w:hAnsi="inherit" w:cs="Segoe UI"/>
                <w:color w:val="333333"/>
                <w:sz w:val="23"/>
                <w:szCs w:val="23"/>
                <w:lang w:eastAsia="ru-RU"/>
              </w:rPr>
              <w:t>Многочастотные усилители. Линеаризация УМ.</w:t>
            </w:r>
          </w:p>
        </w:tc>
      </w:tr>
      <w:tr w:rsidR="003F4CAA" w:rsidRPr="003F4CAA" w:rsidTr="003F4CAA">
        <w:trPr>
          <w:tblCellSpacing w:w="0" w:type="dxa"/>
        </w:trPr>
        <w:tc>
          <w:tcPr>
            <w:tcW w:w="450" w:type="dxa"/>
            <w:tcBorders>
              <w:top w:val="nil"/>
              <w:left w:val="nil"/>
              <w:bottom w:val="nil"/>
              <w:right w:val="nil"/>
            </w:tcBorders>
            <w:shd w:val="clear" w:color="auto" w:fill="FFFFFF"/>
            <w:vAlign w:val="bottom"/>
            <w:hideMark/>
          </w:tcPr>
          <w:p w:rsidR="003F4CAA" w:rsidRPr="003F4CAA" w:rsidRDefault="003F4CAA" w:rsidP="003F4CAA">
            <w:pPr>
              <w:spacing w:after="240" w:line="369" w:lineRule="atLeast"/>
              <w:textAlignment w:val="baseline"/>
              <w:rPr>
                <w:rFonts w:ascii="inherit" w:eastAsia="Times New Roman" w:hAnsi="inherit" w:cs="Segoe UI"/>
                <w:color w:val="333333"/>
                <w:sz w:val="23"/>
                <w:szCs w:val="23"/>
                <w:lang w:eastAsia="ru-RU"/>
              </w:rPr>
            </w:pPr>
            <w:r w:rsidRPr="003F4CAA">
              <w:rPr>
                <w:rFonts w:ascii="inherit" w:eastAsia="Times New Roman" w:hAnsi="inherit" w:cs="Segoe UI"/>
                <w:color w:val="333333"/>
                <w:sz w:val="23"/>
                <w:szCs w:val="23"/>
                <w:lang w:eastAsia="ru-RU"/>
              </w:rPr>
              <w:t>7</w:t>
            </w:r>
          </w:p>
        </w:tc>
        <w:tc>
          <w:tcPr>
            <w:tcW w:w="1845" w:type="dxa"/>
            <w:tcBorders>
              <w:top w:val="nil"/>
              <w:left w:val="nil"/>
              <w:bottom w:val="nil"/>
              <w:right w:val="nil"/>
            </w:tcBorders>
            <w:shd w:val="clear" w:color="auto" w:fill="FFFFFF"/>
            <w:vAlign w:val="bottom"/>
            <w:hideMark/>
          </w:tcPr>
          <w:p w:rsidR="003F4CAA" w:rsidRPr="003F4CAA" w:rsidRDefault="003F4CAA" w:rsidP="003F4CAA">
            <w:pPr>
              <w:spacing w:after="240" w:line="369" w:lineRule="atLeast"/>
              <w:textAlignment w:val="baseline"/>
              <w:rPr>
                <w:rFonts w:ascii="inherit" w:eastAsia="Times New Roman" w:hAnsi="inherit" w:cs="Segoe UI"/>
                <w:color w:val="333333"/>
                <w:sz w:val="23"/>
                <w:szCs w:val="23"/>
                <w:lang w:eastAsia="ru-RU"/>
              </w:rPr>
            </w:pPr>
            <w:r w:rsidRPr="003F4CAA">
              <w:rPr>
                <w:rFonts w:ascii="inherit" w:eastAsia="Times New Roman" w:hAnsi="inherit" w:cs="Segoe UI"/>
                <w:color w:val="333333"/>
                <w:sz w:val="23"/>
                <w:szCs w:val="23"/>
                <w:lang w:eastAsia="ru-RU"/>
              </w:rPr>
              <w:t>Тракт синтеза частот и формирования радиосигналов. Генераторы, управляемые напряжением в оборудовании СМС.</w:t>
            </w:r>
          </w:p>
        </w:tc>
        <w:tc>
          <w:tcPr>
            <w:tcW w:w="4500" w:type="dxa"/>
            <w:tcBorders>
              <w:top w:val="nil"/>
              <w:left w:val="nil"/>
              <w:bottom w:val="nil"/>
              <w:right w:val="nil"/>
            </w:tcBorders>
            <w:shd w:val="clear" w:color="auto" w:fill="FFFFFF"/>
            <w:vAlign w:val="bottom"/>
            <w:hideMark/>
          </w:tcPr>
          <w:p w:rsidR="003F4CAA" w:rsidRPr="003F4CAA" w:rsidRDefault="003F4CAA" w:rsidP="003F4CAA">
            <w:pPr>
              <w:spacing w:after="240" w:line="369" w:lineRule="atLeast"/>
              <w:textAlignment w:val="baseline"/>
              <w:rPr>
                <w:rFonts w:ascii="inherit" w:eastAsia="Times New Roman" w:hAnsi="inherit" w:cs="Segoe UI"/>
                <w:color w:val="333333"/>
                <w:sz w:val="23"/>
                <w:szCs w:val="23"/>
                <w:lang w:eastAsia="ru-RU"/>
              </w:rPr>
            </w:pPr>
            <w:r w:rsidRPr="003F4CAA">
              <w:rPr>
                <w:rFonts w:ascii="inherit" w:eastAsia="Times New Roman" w:hAnsi="inherit" w:cs="Segoe UI"/>
                <w:color w:val="333333"/>
                <w:sz w:val="23"/>
                <w:szCs w:val="23"/>
                <w:lang w:eastAsia="ru-RU"/>
              </w:rPr>
              <w:t>Опорные сигналы. Системный опорный сигнал.</w:t>
            </w:r>
          </w:p>
          <w:p w:rsidR="003F4CAA" w:rsidRPr="003F4CAA" w:rsidRDefault="003F4CAA" w:rsidP="003F4CAA">
            <w:pPr>
              <w:spacing w:after="240" w:line="369" w:lineRule="atLeast"/>
              <w:textAlignment w:val="baseline"/>
              <w:rPr>
                <w:rFonts w:ascii="inherit" w:eastAsia="Times New Roman" w:hAnsi="inherit" w:cs="Segoe UI"/>
                <w:color w:val="333333"/>
                <w:sz w:val="23"/>
                <w:szCs w:val="23"/>
                <w:lang w:eastAsia="ru-RU"/>
              </w:rPr>
            </w:pPr>
            <w:r w:rsidRPr="003F4CAA">
              <w:rPr>
                <w:rFonts w:ascii="inherit" w:eastAsia="Times New Roman" w:hAnsi="inherit" w:cs="Segoe UI"/>
                <w:color w:val="333333"/>
                <w:sz w:val="23"/>
                <w:szCs w:val="23"/>
                <w:lang w:eastAsia="ru-RU"/>
              </w:rPr>
              <w:t>Влияние качества опорных сигналов на ПК приемопередатчика. Быстродействие СЧ. Образование слепых слотов.</w:t>
            </w:r>
          </w:p>
          <w:p w:rsidR="003F4CAA" w:rsidRPr="003F4CAA" w:rsidRDefault="003F4CAA" w:rsidP="003F4CAA">
            <w:pPr>
              <w:spacing w:after="240" w:line="369" w:lineRule="atLeast"/>
              <w:textAlignment w:val="baseline"/>
              <w:rPr>
                <w:rFonts w:ascii="inherit" w:eastAsia="Times New Roman" w:hAnsi="inherit" w:cs="Segoe UI"/>
                <w:color w:val="333333"/>
                <w:sz w:val="23"/>
                <w:szCs w:val="23"/>
                <w:lang w:eastAsia="ru-RU"/>
              </w:rPr>
            </w:pPr>
            <w:r w:rsidRPr="003F4CAA">
              <w:rPr>
                <w:rFonts w:ascii="inherit" w:eastAsia="Times New Roman" w:hAnsi="inherit" w:cs="Segoe UI"/>
                <w:color w:val="333333"/>
                <w:sz w:val="23"/>
                <w:szCs w:val="23"/>
                <w:lang w:eastAsia="ru-RU"/>
              </w:rPr>
              <w:t>Особенности использования ГУН в устройствах СМС. Диапазон перестройки ГУН в РЧ блоках. Перекрытие требуемого диапазона перестройки ГУН.</w:t>
            </w:r>
          </w:p>
          <w:p w:rsidR="003F4CAA" w:rsidRPr="003F4CAA" w:rsidRDefault="003F4CAA" w:rsidP="003F4CAA">
            <w:pPr>
              <w:spacing w:after="240" w:line="369" w:lineRule="atLeast"/>
              <w:textAlignment w:val="baseline"/>
              <w:rPr>
                <w:rFonts w:ascii="inherit" w:eastAsia="Times New Roman" w:hAnsi="inherit" w:cs="Segoe UI"/>
                <w:color w:val="333333"/>
                <w:sz w:val="23"/>
                <w:szCs w:val="23"/>
                <w:lang w:eastAsia="ru-RU"/>
              </w:rPr>
            </w:pPr>
            <w:r w:rsidRPr="003F4CAA">
              <w:rPr>
                <w:rFonts w:ascii="inherit" w:eastAsia="Times New Roman" w:hAnsi="inherit" w:cs="Segoe UI"/>
                <w:color w:val="333333"/>
                <w:sz w:val="23"/>
                <w:szCs w:val="23"/>
                <w:lang w:eastAsia="ru-RU"/>
              </w:rPr>
              <w:lastRenderedPageBreak/>
              <w:t>Внутрикорпусные элементы колебательных систем ГУН. Интеграция несимметричных структур ГУН.</w:t>
            </w:r>
          </w:p>
          <w:p w:rsidR="003F4CAA" w:rsidRPr="003F4CAA" w:rsidRDefault="003F4CAA" w:rsidP="003F4CAA">
            <w:pPr>
              <w:spacing w:after="240" w:line="369" w:lineRule="atLeast"/>
              <w:textAlignment w:val="baseline"/>
              <w:rPr>
                <w:rFonts w:ascii="inherit" w:eastAsia="Times New Roman" w:hAnsi="inherit" w:cs="Segoe UI"/>
                <w:color w:val="333333"/>
                <w:sz w:val="23"/>
                <w:szCs w:val="23"/>
                <w:lang w:eastAsia="ru-RU"/>
              </w:rPr>
            </w:pPr>
            <w:r w:rsidRPr="003F4CAA">
              <w:rPr>
                <w:rFonts w:ascii="inherit" w:eastAsia="Times New Roman" w:hAnsi="inherit" w:cs="Segoe UI"/>
                <w:color w:val="333333"/>
                <w:sz w:val="23"/>
                <w:szCs w:val="23"/>
                <w:lang w:eastAsia="ru-RU"/>
              </w:rPr>
              <w:t>Кольцевые генераторы КГ. КГ с формированем квадратурных выходных сигналов. Элементы задержки КГ. Коммутация элементов колебательных систем ГУН. ГУН с коммутацией контурных емкостей. Использование емкостей полупроводниковых переходов. ГУН с коммутацией контурных индуктивностей. ГУН с коммутацией ядра LC генератора.</w:t>
            </w:r>
          </w:p>
        </w:tc>
      </w:tr>
      <w:tr w:rsidR="003F4CAA" w:rsidRPr="003F4CAA" w:rsidTr="003F4CAA">
        <w:trPr>
          <w:tblCellSpacing w:w="0" w:type="dxa"/>
        </w:trPr>
        <w:tc>
          <w:tcPr>
            <w:tcW w:w="450" w:type="dxa"/>
            <w:tcBorders>
              <w:top w:val="nil"/>
              <w:left w:val="nil"/>
              <w:bottom w:val="nil"/>
              <w:right w:val="nil"/>
            </w:tcBorders>
            <w:shd w:val="clear" w:color="auto" w:fill="FFFFFF"/>
            <w:vAlign w:val="bottom"/>
            <w:hideMark/>
          </w:tcPr>
          <w:p w:rsidR="003F4CAA" w:rsidRPr="003F4CAA" w:rsidRDefault="003F4CAA" w:rsidP="003F4CAA">
            <w:pPr>
              <w:spacing w:after="240" w:line="369" w:lineRule="atLeast"/>
              <w:textAlignment w:val="baseline"/>
              <w:rPr>
                <w:rFonts w:ascii="inherit" w:eastAsia="Times New Roman" w:hAnsi="inherit" w:cs="Segoe UI"/>
                <w:color w:val="333333"/>
                <w:sz w:val="23"/>
                <w:szCs w:val="23"/>
                <w:lang w:eastAsia="ru-RU"/>
              </w:rPr>
            </w:pPr>
            <w:r w:rsidRPr="003F4CAA">
              <w:rPr>
                <w:rFonts w:ascii="inherit" w:eastAsia="Times New Roman" w:hAnsi="inherit" w:cs="Segoe UI"/>
                <w:color w:val="333333"/>
                <w:sz w:val="23"/>
                <w:szCs w:val="23"/>
                <w:lang w:eastAsia="ru-RU"/>
              </w:rPr>
              <w:lastRenderedPageBreak/>
              <w:t>8</w:t>
            </w:r>
          </w:p>
        </w:tc>
        <w:tc>
          <w:tcPr>
            <w:tcW w:w="1845" w:type="dxa"/>
            <w:tcBorders>
              <w:top w:val="nil"/>
              <w:left w:val="nil"/>
              <w:bottom w:val="nil"/>
              <w:right w:val="nil"/>
            </w:tcBorders>
            <w:shd w:val="clear" w:color="auto" w:fill="FFFFFF"/>
            <w:vAlign w:val="bottom"/>
            <w:hideMark/>
          </w:tcPr>
          <w:p w:rsidR="003F4CAA" w:rsidRPr="003F4CAA" w:rsidRDefault="003F4CAA" w:rsidP="003F4CAA">
            <w:pPr>
              <w:spacing w:after="240" w:line="369" w:lineRule="atLeast"/>
              <w:textAlignment w:val="baseline"/>
              <w:rPr>
                <w:rFonts w:ascii="inherit" w:eastAsia="Times New Roman" w:hAnsi="inherit" w:cs="Segoe UI"/>
                <w:color w:val="333333"/>
                <w:sz w:val="23"/>
                <w:szCs w:val="23"/>
                <w:lang w:eastAsia="ru-RU"/>
              </w:rPr>
            </w:pPr>
            <w:r w:rsidRPr="003F4CAA">
              <w:rPr>
                <w:rFonts w:ascii="inherit" w:eastAsia="Times New Roman" w:hAnsi="inherit" w:cs="Segoe UI"/>
                <w:color w:val="333333"/>
                <w:sz w:val="23"/>
                <w:szCs w:val="23"/>
                <w:lang w:eastAsia="ru-RU"/>
              </w:rPr>
              <w:t>Тестирование компонентов и оборудования СМС. Основные характеристики и параметры приемников СМС</w:t>
            </w:r>
          </w:p>
        </w:tc>
        <w:tc>
          <w:tcPr>
            <w:tcW w:w="4500" w:type="dxa"/>
            <w:tcBorders>
              <w:top w:val="nil"/>
              <w:left w:val="nil"/>
              <w:bottom w:val="nil"/>
              <w:right w:val="nil"/>
            </w:tcBorders>
            <w:shd w:val="clear" w:color="auto" w:fill="FFFFFF"/>
            <w:vAlign w:val="bottom"/>
            <w:hideMark/>
          </w:tcPr>
          <w:p w:rsidR="003F4CAA" w:rsidRPr="003F4CAA" w:rsidRDefault="003F4CAA" w:rsidP="003F4CAA">
            <w:pPr>
              <w:spacing w:after="240" w:line="369" w:lineRule="atLeast"/>
              <w:textAlignment w:val="baseline"/>
              <w:rPr>
                <w:rFonts w:ascii="inherit" w:eastAsia="Times New Roman" w:hAnsi="inherit" w:cs="Segoe UI"/>
                <w:color w:val="333333"/>
                <w:sz w:val="23"/>
                <w:szCs w:val="23"/>
                <w:lang w:eastAsia="ru-RU"/>
              </w:rPr>
            </w:pPr>
            <w:r w:rsidRPr="003F4CAA">
              <w:rPr>
                <w:rFonts w:ascii="inherit" w:eastAsia="Times New Roman" w:hAnsi="inherit" w:cs="Segoe UI"/>
                <w:color w:val="333333"/>
                <w:sz w:val="23"/>
                <w:szCs w:val="23"/>
                <w:lang w:eastAsia="ru-RU"/>
              </w:rPr>
              <w:t>Тестирование компонентов и оборудования СМС.</w:t>
            </w:r>
          </w:p>
          <w:p w:rsidR="003F4CAA" w:rsidRPr="003F4CAA" w:rsidRDefault="003F4CAA" w:rsidP="003F4CAA">
            <w:pPr>
              <w:spacing w:after="240" w:line="369" w:lineRule="atLeast"/>
              <w:textAlignment w:val="baseline"/>
              <w:rPr>
                <w:rFonts w:ascii="inherit" w:eastAsia="Times New Roman" w:hAnsi="inherit" w:cs="Segoe UI"/>
                <w:color w:val="333333"/>
                <w:sz w:val="23"/>
                <w:szCs w:val="23"/>
                <w:lang w:eastAsia="ru-RU"/>
              </w:rPr>
            </w:pPr>
            <w:r w:rsidRPr="003F4CAA">
              <w:rPr>
                <w:rFonts w:ascii="inherit" w:eastAsia="Times New Roman" w:hAnsi="inherit" w:cs="Segoe UI"/>
                <w:color w:val="333333"/>
                <w:sz w:val="23"/>
                <w:szCs w:val="23"/>
                <w:lang w:eastAsia="ru-RU"/>
              </w:rPr>
              <w:t>Двухтоновое тестирование РЧ компонентов. Интермодуляция. Точки компрессии и пересечения. Динамический диапазон. Параметры РЧ компонентов для модулированных сигналов. Шумы устройств. Параметры РЧ трактов при каскадировании узлов.</w:t>
            </w:r>
          </w:p>
          <w:p w:rsidR="003F4CAA" w:rsidRPr="003F4CAA" w:rsidRDefault="003F4CAA" w:rsidP="003F4CAA">
            <w:pPr>
              <w:spacing w:after="240" w:line="369" w:lineRule="atLeast"/>
              <w:textAlignment w:val="baseline"/>
              <w:rPr>
                <w:rFonts w:ascii="inherit" w:eastAsia="Times New Roman" w:hAnsi="inherit" w:cs="Segoe UI"/>
                <w:color w:val="333333"/>
                <w:sz w:val="23"/>
                <w:szCs w:val="23"/>
                <w:lang w:eastAsia="ru-RU"/>
              </w:rPr>
            </w:pPr>
            <w:r w:rsidRPr="003F4CAA">
              <w:rPr>
                <w:rFonts w:ascii="inherit" w:eastAsia="Times New Roman" w:hAnsi="inherit" w:cs="Segoe UI"/>
                <w:color w:val="333333"/>
                <w:sz w:val="23"/>
                <w:szCs w:val="23"/>
                <w:lang w:eastAsia="ru-RU"/>
              </w:rPr>
              <w:t>Основные показатели качества приемников СМС. Параметры, определяемые наличием побочных каналов приема. Избирательность. Избирательность по соседнему каналу. Обратное преобразование шумов гетеродина. Чувствительность приемника. Коэффициент усиления антенны. Динамический диапазон приемника. Коэффициент битовых ошибок BER.</w:t>
            </w:r>
          </w:p>
        </w:tc>
      </w:tr>
      <w:tr w:rsidR="003F4CAA" w:rsidRPr="003F4CAA" w:rsidTr="003F4CAA">
        <w:trPr>
          <w:tblCellSpacing w:w="0" w:type="dxa"/>
        </w:trPr>
        <w:tc>
          <w:tcPr>
            <w:tcW w:w="450" w:type="dxa"/>
            <w:tcBorders>
              <w:top w:val="nil"/>
              <w:left w:val="nil"/>
              <w:bottom w:val="nil"/>
              <w:right w:val="nil"/>
            </w:tcBorders>
            <w:shd w:val="clear" w:color="auto" w:fill="FFFFFF"/>
            <w:vAlign w:val="bottom"/>
            <w:hideMark/>
          </w:tcPr>
          <w:p w:rsidR="003F4CAA" w:rsidRPr="003F4CAA" w:rsidRDefault="003F4CAA" w:rsidP="003F4CAA">
            <w:pPr>
              <w:spacing w:after="240" w:line="369" w:lineRule="atLeast"/>
              <w:textAlignment w:val="baseline"/>
              <w:rPr>
                <w:rFonts w:ascii="inherit" w:eastAsia="Times New Roman" w:hAnsi="inherit" w:cs="Segoe UI"/>
                <w:color w:val="333333"/>
                <w:sz w:val="23"/>
                <w:szCs w:val="23"/>
                <w:lang w:eastAsia="ru-RU"/>
              </w:rPr>
            </w:pPr>
            <w:r w:rsidRPr="003F4CAA">
              <w:rPr>
                <w:rFonts w:ascii="inherit" w:eastAsia="Times New Roman" w:hAnsi="inherit" w:cs="Segoe UI"/>
                <w:color w:val="333333"/>
                <w:sz w:val="23"/>
                <w:szCs w:val="23"/>
                <w:lang w:eastAsia="ru-RU"/>
              </w:rPr>
              <w:t>9</w:t>
            </w:r>
          </w:p>
        </w:tc>
        <w:tc>
          <w:tcPr>
            <w:tcW w:w="1845" w:type="dxa"/>
            <w:tcBorders>
              <w:top w:val="nil"/>
              <w:left w:val="nil"/>
              <w:bottom w:val="nil"/>
              <w:right w:val="nil"/>
            </w:tcBorders>
            <w:shd w:val="clear" w:color="auto" w:fill="FFFFFF"/>
            <w:vAlign w:val="bottom"/>
            <w:hideMark/>
          </w:tcPr>
          <w:p w:rsidR="003F4CAA" w:rsidRPr="003F4CAA" w:rsidRDefault="003F4CAA" w:rsidP="003F4CAA">
            <w:pPr>
              <w:spacing w:after="240" w:line="369" w:lineRule="atLeast"/>
              <w:textAlignment w:val="baseline"/>
              <w:rPr>
                <w:rFonts w:ascii="inherit" w:eastAsia="Times New Roman" w:hAnsi="inherit" w:cs="Segoe UI"/>
                <w:color w:val="333333"/>
                <w:sz w:val="23"/>
                <w:szCs w:val="23"/>
                <w:lang w:eastAsia="ru-RU"/>
              </w:rPr>
            </w:pPr>
            <w:r w:rsidRPr="003F4CAA">
              <w:rPr>
                <w:rFonts w:ascii="inherit" w:eastAsia="Times New Roman" w:hAnsi="inherit" w:cs="Segoe UI"/>
                <w:color w:val="333333"/>
                <w:sz w:val="23"/>
                <w:szCs w:val="23"/>
                <w:lang w:eastAsia="ru-RU"/>
              </w:rPr>
              <w:t xml:space="preserve">Основные характеристики и параметры </w:t>
            </w:r>
            <w:r w:rsidRPr="003F4CAA">
              <w:rPr>
                <w:rFonts w:ascii="inherit" w:eastAsia="Times New Roman" w:hAnsi="inherit" w:cs="Segoe UI"/>
                <w:color w:val="333333"/>
                <w:sz w:val="23"/>
                <w:szCs w:val="23"/>
                <w:lang w:eastAsia="ru-RU"/>
              </w:rPr>
              <w:lastRenderedPageBreak/>
              <w:t>передатчиков СМС</w:t>
            </w:r>
          </w:p>
        </w:tc>
        <w:tc>
          <w:tcPr>
            <w:tcW w:w="4500" w:type="dxa"/>
            <w:tcBorders>
              <w:top w:val="nil"/>
              <w:left w:val="nil"/>
              <w:bottom w:val="nil"/>
              <w:right w:val="nil"/>
            </w:tcBorders>
            <w:shd w:val="clear" w:color="auto" w:fill="FFFFFF"/>
            <w:vAlign w:val="bottom"/>
            <w:hideMark/>
          </w:tcPr>
          <w:p w:rsidR="003F4CAA" w:rsidRPr="003F4CAA" w:rsidRDefault="003F4CAA" w:rsidP="003F4CAA">
            <w:pPr>
              <w:spacing w:after="240" w:line="369" w:lineRule="atLeast"/>
              <w:textAlignment w:val="baseline"/>
              <w:rPr>
                <w:rFonts w:ascii="inherit" w:eastAsia="Times New Roman" w:hAnsi="inherit" w:cs="Segoe UI"/>
                <w:color w:val="333333"/>
                <w:sz w:val="23"/>
                <w:szCs w:val="23"/>
                <w:lang w:eastAsia="ru-RU"/>
              </w:rPr>
            </w:pPr>
            <w:r w:rsidRPr="003F4CAA">
              <w:rPr>
                <w:rFonts w:ascii="inherit" w:eastAsia="Times New Roman" w:hAnsi="inherit" w:cs="Segoe UI"/>
                <w:color w:val="333333"/>
                <w:sz w:val="23"/>
                <w:szCs w:val="23"/>
                <w:lang w:eastAsia="ru-RU"/>
              </w:rPr>
              <w:lastRenderedPageBreak/>
              <w:t xml:space="preserve">Особенности использования передатчиков в СМС. Частотные характеристики радиооборудования СМС. Импульсный режим работы по РЧ и по питанию. </w:t>
            </w:r>
            <w:r w:rsidRPr="003F4CAA">
              <w:rPr>
                <w:rFonts w:ascii="inherit" w:eastAsia="Times New Roman" w:hAnsi="inherit" w:cs="Segoe UI"/>
                <w:color w:val="333333"/>
                <w:sz w:val="23"/>
                <w:szCs w:val="23"/>
                <w:lang w:eastAsia="ru-RU"/>
              </w:rPr>
              <w:lastRenderedPageBreak/>
              <w:t>Показатели качества современных передатчиков СМС. Выходная мощность. Занимаемая полоса частот. Спектральная и временная маски сигналов. Искажения сигналов в трактах передачи. Гармонические искажения. Блокирование, забитие. Интермодуляция. Точки компрессии и пересечения. Коэффициент мощности, излучаемой в соседнем канале (ACPR). Величина вектора ошибки EVM. Подрост спектра. Интегральная функция распределения CCDF.</w:t>
            </w:r>
          </w:p>
        </w:tc>
      </w:tr>
      <w:tr w:rsidR="003F4CAA" w:rsidRPr="003F4CAA" w:rsidTr="003F4CAA">
        <w:trPr>
          <w:tblCellSpacing w:w="0" w:type="dxa"/>
        </w:trPr>
        <w:tc>
          <w:tcPr>
            <w:tcW w:w="450" w:type="dxa"/>
            <w:tcBorders>
              <w:top w:val="nil"/>
              <w:left w:val="nil"/>
              <w:bottom w:val="nil"/>
              <w:right w:val="nil"/>
            </w:tcBorders>
            <w:shd w:val="clear" w:color="auto" w:fill="FFFFFF"/>
            <w:vAlign w:val="bottom"/>
            <w:hideMark/>
          </w:tcPr>
          <w:p w:rsidR="003F4CAA" w:rsidRPr="003F4CAA" w:rsidRDefault="003F4CAA" w:rsidP="003F4CAA">
            <w:pPr>
              <w:spacing w:after="240" w:line="369" w:lineRule="atLeast"/>
              <w:textAlignment w:val="baseline"/>
              <w:rPr>
                <w:rFonts w:ascii="inherit" w:eastAsia="Times New Roman" w:hAnsi="inherit" w:cs="Segoe UI"/>
                <w:color w:val="333333"/>
                <w:sz w:val="23"/>
                <w:szCs w:val="23"/>
                <w:lang w:eastAsia="ru-RU"/>
              </w:rPr>
            </w:pPr>
            <w:r w:rsidRPr="003F4CAA">
              <w:rPr>
                <w:rFonts w:ascii="inherit" w:eastAsia="Times New Roman" w:hAnsi="inherit" w:cs="Segoe UI"/>
                <w:color w:val="333333"/>
                <w:sz w:val="23"/>
                <w:szCs w:val="23"/>
                <w:lang w:eastAsia="ru-RU"/>
              </w:rPr>
              <w:lastRenderedPageBreak/>
              <w:t>10</w:t>
            </w:r>
          </w:p>
        </w:tc>
        <w:tc>
          <w:tcPr>
            <w:tcW w:w="1845" w:type="dxa"/>
            <w:tcBorders>
              <w:top w:val="nil"/>
              <w:left w:val="nil"/>
              <w:bottom w:val="nil"/>
              <w:right w:val="nil"/>
            </w:tcBorders>
            <w:shd w:val="clear" w:color="auto" w:fill="FFFFFF"/>
            <w:vAlign w:val="bottom"/>
            <w:hideMark/>
          </w:tcPr>
          <w:p w:rsidR="003F4CAA" w:rsidRPr="003F4CAA" w:rsidRDefault="003F4CAA" w:rsidP="003F4CAA">
            <w:pPr>
              <w:spacing w:after="240" w:line="369" w:lineRule="atLeast"/>
              <w:textAlignment w:val="baseline"/>
              <w:rPr>
                <w:rFonts w:ascii="inherit" w:eastAsia="Times New Roman" w:hAnsi="inherit" w:cs="Segoe UI"/>
                <w:color w:val="333333"/>
                <w:sz w:val="23"/>
                <w:szCs w:val="23"/>
                <w:lang w:eastAsia="ru-RU"/>
              </w:rPr>
            </w:pPr>
            <w:r w:rsidRPr="003F4CAA">
              <w:rPr>
                <w:rFonts w:ascii="inherit" w:eastAsia="Times New Roman" w:hAnsi="inherit" w:cs="Segoe UI"/>
                <w:color w:val="333333"/>
                <w:sz w:val="23"/>
                <w:szCs w:val="23"/>
                <w:lang w:eastAsia="ru-RU"/>
              </w:rPr>
              <w:t>Многодиапазонное и многостандартное РЧ оборудование</w:t>
            </w:r>
          </w:p>
        </w:tc>
        <w:tc>
          <w:tcPr>
            <w:tcW w:w="4500" w:type="dxa"/>
            <w:tcBorders>
              <w:top w:val="nil"/>
              <w:left w:val="nil"/>
              <w:bottom w:val="nil"/>
              <w:right w:val="nil"/>
            </w:tcBorders>
            <w:shd w:val="clear" w:color="auto" w:fill="FFFFFF"/>
            <w:vAlign w:val="bottom"/>
            <w:hideMark/>
          </w:tcPr>
          <w:p w:rsidR="003F4CAA" w:rsidRPr="003F4CAA" w:rsidRDefault="003F4CAA" w:rsidP="003F4CAA">
            <w:pPr>
              <w:spacing w:after="240" w:line="369" w:lineRule="atLeast"/>
              <w:textAlignment w:val="baseline"/>
              <w:rPr>
                <w:rFonts w:ascii="inherit" w:eastAsia="Times New Roman" w:hAnsi="inherit" w:cs="Segoe UI"/>
                <w:color w:val="333333"/>
                <w:sz w:val="23"/>
                <w:szCs w:val="23"/>
                <w:lang w:eastAsia="ru-RU"/>
              </w:rPr>
            </w:pPr>
            <w:r w:rsidRPr="003F4CAA">
              <w:rPr>
                <w:rFonts w:ascii="inherit" w:eastAsia="Times New Roman" w:hAnsi="inherit" w:cs="Segoe UI"/>
                <w:color w:val="333333"/>
                <w:sz w:val="23"/>
                <w:szCs w:val="23"/>
                <w:lang w:eastAsia="ru-RU"/>
              </w:rPr>
              <w:t>Многодиапазонное и многостандартное абонентское оборудование. Входные РЧ модули. Диплексирование и дуплексирование. Архитектура многодиапазонных и многостандартных РЧ модулей.</w:t>
            </w:r>
          </w:p>
        </w:tc>
      </w:tr>
      <w:tr w:rsidR="003F4CAA" w:rsidRPr="003F4CAA" w:rsidTr="003F4CAA">
        <w:trPr>
          <w:tblCellSpacing w:w="0" w:type="dxa"/>
        </w:trPr>
        <w:tc>
          <w:tcPr>
            <w:tcW w:w="450" w:type="dxa"/>
            <w:tcBorders>
              <w:top w:val="nil"/>
              <w:left w:val="nil"/>
              <w:bottom w:val="nil"/>
              <w:right w:val="nil"/>
            </w:tcBorders>
            <w:shd w:val="clear" w:color="auto" w:fill="FFFFFF"/>
            <w:vAlign w:val="bottom"/>
            <w:hideMark/>
          </w:tcPr>
          <w:p w:rsidR="003F4CAA" w:rsidRPr="003F4CAA" w:rsidRDefault="003F4CAA" w:rsidP="003F4CAA">
            <w:pPr>
              <w:spacing w:after="240" w:line="369" w:lineRule="atLeast"/>
              <w:textAlignment w:val="baseline"/>
              <w:rPr>
                <w:rFonts w:ascii="inherit" w:eastAsia="Times New Roman" w:hAnsi="inherit" w:cs="Segoe UI"/>
                <w:color w:val="333333"/>
                <w:sz w:val="23"/>
                <w:szCs w:val="23"/>
                <w:lang w:eastAsia="ru-RU"/>
              </w:rPr>
            </w:pPr>
            <w:r w:rsidRPr="003F4CAA">
              <w:rPr>
                <w:rFonts w:ascii="inherit" w:eastAsia="Times New Roman" w:hAnsi="inherit" w:cs="Segoe UI"/>
                <w:color w:val="333333"/>
                <w:sz w:val="23"/>
                <w:szCs w:val="23"/>
                <w:lang w:eastAsia="ru-RU"/>
              </w:rPr>
              <w:t>11</w:t>
            </w:r>
          </w:p>
        </w:tc>
        <w:tc>
          <w:tcPr>
            <w:tcW w:w="1845" w:type="dxa"/>
            <w:tcBorders>
              <w:top w:val="nil"/>
              <w:left w:val="nil"/>
              <w:bottom w:val="nil"/>
              <w:right w:val="nil"/>
            </w:tcBorders>
            <w:shd w:val="clear" w:color="auto" w:fill="FFFFFF"/>
            <w:vAlign w:val="bottom"/>
            <w:hideMark/>
          </w:tcPr>
          <w:p w:rsidR="003F4CAA" w:rsidRPr="003F4CAA" w:rsidRDefault="003F4CAA" w:rsidP="003F4CAA">
            <w:pPr>
              <w:spacing w:after="240" w:line="369" w:lineRule="atLeast"/>
              <w:textAlignment w:val="baseline"/>
              <w:rPr>
                <w:rFonts w:ascii="inherit" w:eastAsia="Times New Roman" w:hAnsi="inherit" w:cs="Segoe UI"/>
                <w:color w:val="333333"/>
                <w:sz w:val="23"/>
                <w:szCs w:val="23"/>
                <w:lang w:eastAsia="ru-RU"/>
              </w:rPr>
            </w:pPr>
            <w:r w:rsidRPr="003F4CAA">
              <w:rPr>
                <w:rFonts w:ascii="inherit" w:eastAsia="Times New Roman" w:hAnsi="inherit" w:cs="Segoe UI"/>
                <w:color w:val="333333"/>
                <w:sz w:val="23"/>
                <w:szCs w:val="23"/>
                <w:lang w:eastAsia="ru-RU"/>
              </w:rPr>
              <w:t>Абонентские устройства. Базовые станции (БС). Сайты</w:t>
            </w:r>
          </w:p>
        </w:tc>
        <w:tc>
          <w:tcPr>
            <w:tcW w:w="4500" w:type="dxa"/>
            <w:tcBorders>
              <w:top w:val="nil"/>
              <w:left w:val="nil"/>
              <w:bottom w:val="nil"/>
              <w:right w:val="nil"/>
            </w:tcBorders>
            <w:shd w:val="clear" w:color="auto" w:fill="FFFFFF"/>
            <w:vAlign w:val="bottom"/>
            <w:hideMark/>
          </w:tcPr>
          <w:p w:rsidR="003F4CAA" w:rsidRPr="003F4CAA" w:rsidRDefault="003F4CAA" w:rsidP="003F4CAA">
            <w:pPr>
              <w:spacing w:after="240" w:line="369" w:lineRule="atLeast"/>
              <w:textAlignment w:val="baseline"/>
              <w:rPr>
                <w:rFonts w:ascii="inherit" w:eastAsia="Times New Roman" w:hAnsi="inherit" w:cs="Segoe UI"/>
                <w:color w:val="333333"/>
                <w:sz w:val="23"/>
                <w:szCs w:val="23"/>
                <w:lang w:eastAsia="ru-RU"/>
              </w:rPr>
            </w:pPr>
            <w:r w:rsidRPr="003F4CAA">
              <w:rPr>
                <w:rFonts w:ascii="inherit" w:eastAsia="Times New Roman" w:hAnsi="inherit" w:cs="Segoe UI"/>
                <w:color w:val="333333"/>
                <w:sz w:val="23"/>
                <w:szCs w:val="23"/>
                <w:lang w:eastAsia="ru-RU"/>
              </w:rPr>
              <w:t>РЧ блоки АУ. Типовые структуры АУ основных стандартов СМС. Типовая структура БС. Основные компоненты БС. Комбайнеры, распределительные панели, преселекторы. Пассивные элементы РЧ блоков БС. Полосовые фильтры. Переключатели, ключи. Дуплексеры и диплексеры. Ответвители. Улучшение качества радиопокрытия. Антенные усилители. Двунаправленные усилители. Репитеры и ретрансляторы сигналов. Конфигурации сайтов. Типовое оборудование сайтов. Тестирование оборудования базовых станций.</w:t>
            </w:r>
          </w:p>
        </w:tc>
      </w:tr>
    </w:tbl>
    <w:p w:rsidR="003F4CAA" w:rsidRPr="003F4CAA" w:rsidRDefault="003F4CAA" w:rsidP="003F4CAA">
      <w:pPr>
        <w:shd w:val="clear" w:color="auto" w:fill="FFFFFF"/>
        <w:spacing w:after="240" w:line="369" w:lineRule="atLeast"/>
        <w:textAlignment w:val="baseline"/>
        <w:rPr>
          <w:rFonts w:ascii="Segoe UI" w:eastAsia="Times New Roman" w:hAnsi="Segoe UI" w:cs="Segoe UI"/>
          <w:color w:val="333333"/>
          <w:sz w:val="28"/>
          <w:szCs w:val="28"/>
          <w:lang w:eastAsia="ru-RU"/>
        </w:rPr>
      </w:pPr>
      <w:r w:rsidRPr="003F4CAA">
        <w:rPr>
          <w:rFonts w:ascii="Segoe UI" w:eastAsia="Times New Roman" w:hAnsi="Segoe UI" w:cs="Segoe UI"/>
          <w:color w:val="333333"/>
          <w:sz w:val="28"/>
          <w:szCs w:val="28"/>
          <w:lang w:eastAsia="ru-RU"/>
        </w:rPr>
        <w:t> </w:t>
      </w:r>
    </w:p>
    <w:p w:rsidR="003F4CAA" w:rsidRPr="003F4CAA" w:rsidRDefault="003F4CAA" w:rsidP="003F4CAA">
      <w:pPr>
        <w:shd w:val="clear" w:color="auto" w:fill="FFFFFF"/>
        <w:spacing w:after="240" w:line="369" w:lineRule="atLeast"/>
        <w:textAlignment w:val="baseline"/>
        <w:rPr>
          <w:rFonts w:ascii="Segoe UI" w:eastAsia="Times New Roman" w:hAnsi="Segoe UI" w:cs="Segoe UI"/>
          <w:color w:val="333333"/>
          <w:sz w:val="28"/>
          <w:szCs w:val="28"/>
          <w:lang w:eastAsia="ru-RU"/>
        </w:rPr>
      </w:pPr>
      <w:r w:rsidRPr="003F4CAA">
        <w:rPr>
          <w:rFonts w:ascii="Segoe UI" w:eastAsia="Times New Roman" w:hAnsi="Segoe UI" w:cs="Segoe UI"/>
          <w:b/>
          <w:bCs/>
          <w:color w:val="333333"/>
          <w:sz w:val="28"/>
          <w:szCs w:val="28"/>
          <w:lang w:eastAsia="ru-RU"/>
        </w:rPr>
        <w:t>6. Лабораторный практикум</w:t>
      </w:r>
    </w:p>
    <w:tbl>
      <w:tblPr>
        <w:tblW w:w="6810" w:type="dxa"/>
        <w:tblCellSpacing w:w="0" w:type="dxa"/>
        <w:shd w:val="clear" w:color="auto" w:fill="FFFFFF"/>
        <w:tblCellMar>
          <w:left w:w="0" w:type="dxa"/>
          <w:right w:w="0" w:type="dxa"/>
        </w:tblCellMar>
        <w:tblLook w:val="04A0" w:firstRow="1" w:lastRow="0" w:firstColumn="1" w:lastColumn="0" w:noHBand="0" w:noVBand="1"/>
      </w:tblPr>
      <w:tblGrid>
        <w:gridCol w:w="427"/>
        <w:gridCol w:w="1227"/>
        <w:gridCol w:w="3771"/>
        <w:gridCol w:w="1385"/>
      </w:tblGrid>
      <w:tr w:rsidR="003F4CAA" w:rsidRPr="003F4CAA" w:rsidTr="003F4CAA">
        <w:trPr>
          <w:tblCellSpacing w:w="0" w:type="dxa"/>
        </w:trPr>
        <w:tc>
          <w:tcPr>
            <w:tcW w:w="465" w:type="dxa"/>
            <w:tcBorders>
              <w:top w:val="nil"/>
              <w:left w:val="nil"/>
              <w:bottom w:val="nil"/>
              <w:right w:val="nil"/>
            </w:tcBorders>
            <w:shd w:val="clear" w:color="auto" w:fill="FFFFFF"/>
            <w:vAlign w:val="bottom"/>
            <w:hideMark/>
          </w:tcPr>
          <w:p w:rsidR="003F4CAA" w:rsidRPr="003F4CAA" w:rsidRDefault="003F4CAA" w:rsidP="003F4CAA">
            <w:pPr>
              <w:spacing w:after="240" w:line="369" w:lineRule="atLeast"/>
              <w:jc w:val="center"/>
              <w:textAlignment w:val="baseline"/>
              <w:rPr>
                <w:rFonts w:ascii="inherit" w:eastAsia="Times New Roman" w:hAnsi="inherit" w:cs="Segoe UI"/>
                <w:color w:val="333333"/>
                <w:sz w:val="23"/>
                <w:szCs w:val="23"/>
                <w:lang w:eastAsia="ru-RU"/>
              </w:rPr>
            </w:pPr>
            <w:r w:rsidRPr="003F4CAA">
              <w:rPr>
                <w:rFonts w:ascii="inherit" w:eastAsia="Times New Roman" w:hAnsi="inherit" w:cs="Segoe UI"/>
                <w:color w:val="333333"/>
                <w:sz w:val="23"/>
                <w:szCs w:val="23"/>
                <w:lang w:eastAsia="ru-RU"/>
              </w:rPr>
              <w:t xml:space="preserve">№ </w:t>
            </w:r>
            <w:r w:rsidRPr="003F4CAA">
              <w:rPr>
                <w:rFonts w:ascii="inherit" w:eastAsia="Times New Roman" w:hAnsi="inherit" w:cs="Segoe UI"/>
                <w:color w:val="333333"/>
                <w:sz w:val="23"/>
                <w:szCs w:val="23"/>
                <w:lang w:eastAsia="ru-RU"/>
              </w:rPr>
              <w:lastRenderedPageBreak/>
              <w:t>п/п</w:t>
            </w:r>
          </w:p>
        </w:tc>
        <w:tc>
          <w:tcPr>
            <w:tcW w:w="1080" w:type="dxa"/>
            <w:tcBorders>
              <w:top w:val="nil"/>
              <w:left w:val="nil"/>
              <w:bottom w:val="nil"/>
              <w:right w:val="nil"/>
            </w:tcBorders>
            <w:shd w:val="clear" w:color="auto" w:fill="FFFFFF"/>
            <w:vAlign w:val="bottom"/>
            <w:hideMark/>
          </w:tcPr>
          <w:p w:rsidR="003F4CAA" w:rsidRPr="003F4CAA" w:rsidRDefault="003F4CAA" w:rsidP="003F4CAA">
            <w:pPr>
              <w:spacing w:after="240" w:line="369" w:lineRule="atLeast"/>
              <w:jc w:val="center"/>
              <w:textAlignment w:val="baseline"/>
              <w:rPr>
                <w:rFonts w:ascii="inherit" w:eastAsia="Times New Roman" w:hAnsi="inherit" w:cs="Segoe UI"/>
                <w:color w:val="333333"/>
                <w:sz w:val="23"/>
                <w:szCs w:val="23"/>
                <w:lang w:eastAsia="ru-RU"/>
              </w:rPr>
            </w:pPr>
            <w:r w:rsidRPr="003F4CAA">
              <w:rPr>
                <w:rFonts w:ascii="inherit" w:eastAsia="Times New Roman" w:hAnsi="inherit" w:cs="Segoe UI"/>
                <w:color w:val="333333"/>
                <w:sz w:val="23"/>
                <w:szCs w:val="23"/>
                <w:lang w:eastAsia="ru-RU"/>
              </w:rPr>
              <w:lastRenderedPageBreak/>
              <w:t xml:space="preserve">№ раздела </w:t>
            </w:r>
            <w:r w:rsidRPr="003F4CAA">
              <w:rPr>
                <w:rFonts w:ascii="inherit" w:eastAsia="Times New Roman" w:hAnsi="inherit" w:cs="Segoe UI"/>
                <w:color w:val="333333"/>
                <w:sz w:val="23"/>
                <w:szCs w:val="23"/>
                <w:lang w:eastAsia="ru-RU"/>
              </w:rPr>
              <w:lastRenderedPageBreak/>
              <w:t>дисциплины</w:t>
            </w:r>
          </w:p>
        </w:tc>
        <w:tc>
          <w:tcPr>
            <w:tcW w:w="4440" w:type="dxa"/>
            <w:tcBorders>
              <w:top w:val="nil"/>
              <w:left w:val="nil"/>
              <w:bottom w:val="nil"/>
              <w:right w:val="nil"/>
            </w:tcBorders>
            <w:shd w:val="clear" w:color="auto" w:fill="FFFFFF"/>
            <w:vAlign w:val="bottom"/>
            <w:hideMark/>
          </w:tcPr>
          <w:p w:rsidR="003F4CAA" w:rsidRPr="003F4CAA" w:rsidRDefault="003F4CAA" w:rsidP="003F4CAA">
            <w:pPr>
              <w:spacing w:after="240" w:line="369" w:lineRule="atLeast"/>
              <w:jc w:val="center"/>
              <w:textAlignment w:val="baseline"/>
              <w:rPr>
                <w:rFonts w:ascii="inherit" w:eastAsia="Times New Roman" w:hAnsi="inherit" w:cs="Segoe UI"/>
                <w:color w:val="333333"/>
                <w:sz w:val="23"/>
                <w:szCs w:val="23"/>
                <w:lang w:eastAsia="ru-RU"/>
              </w:rPr>
            </w:pPr>
            <w:r w:rsidRPr="003F4CAA">
              <w:rPr>
                <w:rFonts w:ascii="inherit" w:eastAsia="Times New Roman" w:hAnsi="inherit" w:cs="Segoe UI"/>
                <w:color w:val="333333"/>
                <w:sz w:val="23"/>
                <w:szCs w:val="23"/>
                <w:lang w:eastAsia="ru-RU"/>
              </w:rPr>
              <w:lastRenderedPageBreak/>
              <w:t>Наименование лабораторных работ</w:t>
            </w:r>
          </w:p>
        </w:tc>
        <w:tc>
          <w:tcPr>
            <w:tcW w:w="810" w:type="dxa"/>
            <w:tcBorders>
              <w:top w:val="nil"/>
              <w:left w:val="nil"/>
              <w:bottom w:val="nil"/>
              <w:right w:val="nil"/>
            </w:tcBorders>
            <w:shd w:val="clear" w:color="auto" w:fill="FFFFFF"/>
            <w:vAlign w:val="bottom"/>
            <w:hideMark/>
          </w:tcPr>
          <w:p w:rsidR="003F4CAA" w:rsidRPr="003F4CAA" w:rsidRDefault="003F4CAA" w:rsidP="003F4CAA">
            <w:pPr>
              <w:spacing w:after="240" w:line="369" w:lineRule="atLeast"/>
              <w:jc w:val="center"/>
              <w:textAlignment w:val="baseline"/>
              <w:rPr>
                <w:rFonts w:ascii="inherit" w:eastAsia="Times New Roman" w:hAnsi="inherit" w:cs="Segoe UI"/>
                <w:color w:val="333333"/>
                <w:sz w:val="23"/>
                <w:szCs w:val="23"/>
                <w:lang w:eastAsia="ru-RU"/>
              </w:rPr>
            </w:pPr>
            <w:r w:rsidRPr="003F4CAA">
              <w:rPr>
                <w:rFonts w:ascii="inherit" w:eastAsia="Times New Roman" w:hAnsi="inherit" w:cs="Segoe UI"/>
                <w:color w:val="333333"/>
                <w:sz w:val="23"/>
                <w:szCs w:val="23"/>
                <w:lang w:eastAsia="ru-RU"/>
              </w:rPr>
              <w:t>Трудоемкость</w:t>
            </w:r>
          </w:p>
          <w:p w:rsidR="003F4CAA" w:rsidRPr="003F4CAA" w:rsidRDefault="003F4CAA" w:rsidP="003F4CAA">
            <w:pPr>
              <w:spacing w:after="240" w:line="369" w:lineRule="atLeast"/>
              <w:jc w:val="center"/>
              <w:textAlignment w:val="baseline"/>
              <w:rPr>
                <w:rFonts w:ascii="inherit" w:eastAsia="Times New Roman" w:hAnsi="inherit" w:cs="Segoe UI"/>
                <w:color w:val="333333"/>
                <w:sz w:val="23"/>
                <w:szCs w:val="23"/>
                <w:lang w:eastAsia="ru-RU"/>
              </w:rPr>
            </w:pPr>
            <w:r w:rsidRPr="003F4CAA">
              <w:rPr>
                <w:rFonts w:ascii="inherit" w:eastAsia="Times New Roman" w:hAnsi="inherit" w:cs="Segoe UI"/>
                <w:color w:val="333333"/>
                <w:sz w:val="23"/>
                <w:szCs w:val="23"/>
                <w:lang w:eastAsia="ru-RU"/>
              </w:rPr>
              <w:lastRenderedPageBreak/>
              <w:t>(час.)</w:t>
            </w:r>
          </w:p>
        </w:tc>
      </w:tr>
      <w:tr w:rsidR="003F4CAA" w:rsidRPr="003F4CAA" w:rsidTr="003F4CAA">
        <w:trPr>
          <w:tblCellSpacing w:w="0" w:type="dxa"/>
        </w:trPr>
        <w:tc>
          <w:tcPr>
            <w:tcW w:w="465" w:type="dxa"/>
            <w:tcBorders>
              <w:top w:val="nil"/>
              <w:left w:val="nil"/>
              <w:bottom w:val="nil"/>
              <w:right w:val="nil"/>
            </w:tcBorders>
            <w:shd w:val="clear" w:color="auto" w:fill="FFFFFF"/>
            <w:vAlign w:val="bottom"/>
            <w:hideMark/>
          </w:tcPr>
          <w:p w:rsidR="003F4CAA" w:rsidRPr="003F4CAA" w:rsidRDefault="003F4CAA" w:rsidP="003F4CAA">
            <w:pPr>
              <w:spacing w:after="240" w:line="369" w:lineRule="atLeast"/>
              <w:jc w:val="center"/>
              <w:textAlignment w:val="baseline"/>
              <w:rPr>
                <w:rFonts w:ascii="inherit" w:eastAsia="Times New Roman" w:hAnsi="inherit" w:cs="Segoe UI"/>
                <w:color w:val="333333"/>
                <w:sz w:val="23"/>
                <w:szCs w:val="23"/>
                <w:lang w:eastAsia="ru-RU"/>
              </w:rPr>
            </w:pPr>
            <w:r w:rsidRPr="003F4CAA">
              <w:rPr>
                <w:rFonts w:ascii="inherit" w:eastAsia="Times New Roman" w:hAnsi="inherit" w:cs="Segoe UI"/>
                <w:color w:val="333333"/>
                <w:sz w:val="23"/>
                <w:szCs w:val="23"/>
                <w:lang w:eastAsia="ru-RU"/>
              </w:rPr>
              <w:lastRenderedPageBreak/>
              <w:t>1</w:t>
            </w:r>
          </w:p>
        </w:tc>
        <w:tc>
          <w:tcPr>
            <w:tcW w:w="1080" w:type="dxa"/>
            <w:tcBorders>
              <w:top w:val="nil"/>
              <w:left w:val="nil"/>
              <w:bottom w:val="nil"/>
              <w:right w:val="nil"/>
            </w:tcBorders>
            <w:shd w:val="clear" w:color="auto" w:fill="FFFFFF"/>
            <w:vAlign w:val="bottom"/>
            <w:hideMark/>
          </w:tcPr>
          <w:p w:rsidR="003F4CAA" w:rsidRPr="003F4CAA" w:rsidRDefault="003F4CAA" w:rsidP="003F4CAA">
            <w:pPr>
              <w:spacing w:after="240" w:line="369" w:lineRule="atLeast"/>
              <w:jc w:val="center"/>
              <w:textAlignment w:val="baseline"/>
              <w:rPr>
                <w:rFonts w:ascii="inherit" w:eastAsia="Times New Roman" w:hAnsi="inherit" w:cs="Segoe UI"/>
                <w:color w:val="333333"/>
                <w:sz w:val="23"/>
                <w:szCs w:val="23"/>
                <w:lang w:eastAsia="ru-RU"/>
              </w:rPr>
            </w:pPr>
            <w:r w:rsidRPr="003F4CAA">
              <w:rPr>
                <w:rFonts w:ascii="inherit" w:eastAsia="Times New Roman" w:hAnsi="inherit" w:cs="Segoe UI"/>
                <w:b/>
                <w:bCs/>
                <w:color w:val="333333"/>
                <w:sz w:val="23"/>
                <w:szCs w:val="23"/>
                <w:lang w:eastAsia="ru-RU"/>
              </w:rPr>
              <w:t>4</w:t>
            </w:r>
          </w:p>
        </w:tc>
        <w:tc>
          <w:tcPr>
            <w:tcW w:w="4440" w:type="dxa"/>
            <w:tcBorders>
              <w:top w:val="nil"/>
              <w:left w:val="nil"/>
              <w:bottom w:val="nil"/>
              <w:right w:val="nil"/>
            </w:tcBorders>
            <w:shd w:val="clear" w:color="auto" w:fill="FFFFFF"/>
            <w:vAlign w:val="bottom"/>
            <w:hideMark/>
          </w:tcPr>
          <w:p w:rsidR="003F4CAA" w:rsidRPr="003F4CAA" w:rsidRDefault="003F4CAA" w:rsidP="003F4CAA">
            <w:pPr>
              <w:spacing w:after="240" w:line="369" w:lineRule="atLeast"/>
              <w:textAlignment w:val="baseline"/>
              <w:rPr>
                <w:rFonts w:ascii="inherit" w:eastAsia="Times New Roman" w:hAnsi="inherit" w:cs="Segoe UI"/>
                <w:color w:val="333333"/>
                <w:sz w:val="23"/>
                <w:szCs w:val="23"/>
                <w:lang w:eastAsia="ru-RU"/>
              </w:rPr>
            </w:pPr>
            <w:r w:rsidRPr="003F4CAA">
              <w:rPr>
                <w:rFonts w:ascii="inherit" w:eastAsia="Times New Roman" w:hAnsi="inherit" w:cs="Segoe UI"/>
                <w:color w:val="333333"/>
                <w:sz w:val="23"/>
                <w:szCs w:val="23"/>
                <w:lang w:eastAsia="ru-RU"/>
              </w:rPr>
              <w:t>Формирование оптимального частотного плана РЧ блоков устройств СМС различных стандартов</w:t>
            </w:r>
          </w:p>
        </w:tc>
        <w:tc>
          <w:tcPr>
            <w:tcW w:w="810" w:type="dxa"/>
            <w:tcBorders>
              <w:top w:val="nil"/>
              <w:left w:val="nil"/>
              <w:bottom w:val="nil"/>
              <w:right w:val="nil"/>
            </w:tcBorders>
            <w:shd w:val="clear" w:color="auto" w:fill="FFFFFF"/>
            <w:vAlign w:val="bottom"/>
            <w:hideMark/>
          </w:tcPr>
          <w:p w:rsidR="003F4CAA" w:rsidRPr="003F4CAA" w:rsidRDefault="003F4CAA" w:rsidP="003F4CAA">
            <w:pPr>
              <w:spacing w:after="240" w:line="369" w:lineRule="atLeast"/>
              <w:jc w:val="center"/>
              <w:textAlignment w:val="baseline"/>
              <w:rPr>
                <w:rFonts w:ascii="inherit" w:eastAsia="Times New Roman" w:hAnsi="inherit" w:cs="Segoe UI"/>
                <w:color w:val="333333"/>
                <w:sz w:val="23"/>
                <w:szCs w:val="23"/>
                <w:lang w:eastAsia="ru-RU"/>
              </w:rPr>
            </w:pPr>
            <w:r w:rsidRPr="003F4CAA">
              <w:rPr>
                <w:rFonts w:ascii="inherit" w:eastAsia="Times New Roman" w:hAnsi="inherit" w:cs="Segoe UI"/>
                <w:color w:val="333333"/>
                <w:sz w:val="23"/>
                <w:szCs w:val="23"/>
                <w:lang w:eastAsia="ru-RU"/>
              </w:rPr>
              <w:t>2</w:t>
            </w:r>
          </w:p>
        </w:tc>
      </w:tr>
      <w:tr w:rsidR="003F4CAA" w:rsidRPr="003F4CAA" w:rsidTr="003F4CAA">
        <w:trPr>
          <w:tblCellSpacing w:w="0" w:type="dxa"/>
        </w:trPr>
        <w:tc>
          <w:tcPr>
            <w:tcW w:w="465" w:type="dxa"/>
            <w:tcBorders>
              <w:top w:val="nil"/>
              <w:left w:val="nil"/>
              <w:bottom w:val="nil"/>
              <w:right w:val="nil"/>
            </w:tcBorders>
            <w:shd w:val="clear" w:color="auto" w:fill="FFFFFF"/>
            <w:vAlign w:val="bottom"/>
            <w:hideMark/>
          </w:tcPr>
          <w:p w:rsidR="003F4CAA" w:rsidRPr="003F4CAA" w:rsidRDefault="003F4CAA" w:rsidP="003F4CAA">
            <w:pPr>
              <w:spacing w:after="240" w:line="369" w:lineRule="atLeast"/>
              <w:jc w:val="center"/>
              <w:textAlignment w:val="baseline"/>
              <w:rPr>
                <w:rFonts w:ascii="inherit" w:eastAsia="Times New Roman" w:hAnsi="inherit" w:cs="Segoe UI"/>
                <w:color w:val="333333"/>
                <w:sz w:val="23"/>
                <w:szCs w:val="23"/>
                <w:lang w:eastAsia="ru-RU"/>
              </w:rPr>
            </w:pPr>
            <w:r w:rsidRPr="003F4CAA">
              <w:rPr>
                <w:rFonts w:ascii="inherit" w:eastAsia="Times New Roman" w:hAnsi="inherit" w:cs="Segoe UI"/>
                <w:color w:val="333333"/>
                <w:sz w:val="23"/>
                <w:szCs w:val="23"/>
                <w:lang w:eastAsia="ru-RU"/>
              </w:rPr>
              <w:t>2</w:t>
            </w:r>
          </w:p>
        </w:tc>
        <w:tc>
          <w:tcPr>
            <w:tcW w:w="1080" w:type="dxa"/>
            <w:tcBorders>
              <w:top w:val="nil"/>
              <w:left w:val="nil"/>
              <w:bottom w:val="nil"/>
              <w:right w:val="nil"/>
            </w:tcBorders>
            <w:shd w:val="clear" w:color="auto" w:fill="FFFFFF"/>
            <w:vAlign w:val="bottom"/>
            <w:hideMark/>
          </w:tcPr>
          <w:p w:rsidR="003F4CAA" w:rsidRPr="003F4CAA" w:rsidRDefault="003F4CAA" w:rsidP="003F4CAA">
            <w:pPr>
              <w:spacing w:after="240" w:line="369" w:lineRule="atLeast"/>
              <w:jc w:val="center"/>
              <w:textAlignment w:val="baseline"/>
              <w:rPr>
                <w:rFonts w:ascii="inherit" w:eastAsia="Times New Roman" w:hAnsi="inherit" w:cs="Segoe UI"/>
                <w:color w:val="333333"/>
                <w:sz w:val="23"/>
                <w:szCs w:val="23"/>
                <w:lang w:eastAsia="ru-RU"/>
              </w:rPr>
            </w:pPr>
            <w:r w:rsidRPr="003F4CAA">
              <w:rPr>
                <w:rFonts w:ascii="inherit" w:eastAsia="Times New Roman" w:hAnsi="inherit" w:cs="Segoe UI"/>
                <w:b/>
                <w:bCs/>
                <w:color w:val="333333"/>
                <w:sz w:val="23"/>
                <w:szCs w:val="23"/>
                <w:lang w:eastAsia="ru-RU"/>
              </w:rPr>
              <w:t>8-10</w:t>
            </w:r>
          </w:p>
        </w:tc>
        <w:tc>
          <w:tcPr>
            <w:tcW w:w="4440" w:type="dxa"/>
            <w:tcBorders>
              <w:top w:val="nil"/>
              <w:left w:val="nil"/>
              <w:bottom w:val="nil"/>
              <w:right w:val="nil"/>
            </w:tcBorders>
            <w:shd w:val="clear" w:color="auto" w:fill="FFFFFF"/>
            <w:vAlign w:val="bottom"/>
            <w:hideMark/>
          </w:tcPr>
          <w:p w:rsidR="003F4CAA" w:rsidRPr="003F4CAA" w:rsidRDefault="003F4CAA" w:rsidP="003F4CAA">
            <w:pPr>
              <w:spacing w:after="240" w:line="369" w:lineRule="atLeast"/>
              <w:textAlignment w:val="baseline"/>
              <w:rPr>
                <w:rFonts w:ascii="inherit" w:eastAsia="Times New Roman" w:hAnsi="inherit" w:cs="Segoe UI"/>
                <w:color w:val="333333"/>
                <w:sz w:val="23"/>
                <w:szCs w:val="23"/>
                <w:lang w:eastAsia="ru-RU"/>
              </w:rPr>
            </w:pPr>
            <w:r w:rsidRPr="003F4CAA">
              <w:rPr>
                <w:rFonts w:ascii="inherit" w:eastAsia="Times New Roman" w:hAnsi="inherit" w:cs="Segoe UI"/>
                <w:color w:val="333333"/>
                <w:sz w:val="23"/>
                <w:szCs w:val="23"/>
                <w:lang w:eastAsia="ru-RU"/>
              </w:rPr>
              <w:t>Исследование параметров многокаскадных трактов приема и передачи РЧ блоков различной топологии</w:t>
            </w:r>
          </w:p>
        </w:tc>
        <w:tc>
          <w:tcPr>
            <w:tcW w:w="810" w:type="dxa"/>
            <w:tcBorders>
              <w:top w:val="nil"/>
              <w:left w:val="nil"/>
              <w:bottom w:val="nil"/>
              <w:right w:val="nil"/>
            </w:tcBorders>
            <w:shd w:val="clear" w:color="auto" w:fill="FFFFFF"/>
            <w:vAlign w:val="bottom"/>
            <w:hideMark/>
          </w:tcPr>
          <w:p w:rsidR="003F4CAA" w:rsidRPr="003F4CAA" w:rsidRDefault="003F4CAA" w:rsidP="003F4CAA">
            <w:pPr>
              <w:spacing w:after="240" w:line="369" w:lineRule="atLeast"/>
              <w:jc w:val="center"/>
              <w:textAlignment w:val="baseline"/>
              <w:rPr>
                <w:rFonts w:ascii="inherit" w:eastAsia="Times New Roman" w:hAnsi="inherit" w:cs="Segoe UI"/>
                <w:color w:val="333333"/>
                <w:sz w:val="23"/>
                <w:szCs w:val="23"/>
                <w:lang w:eastAsia="ru-RU"/>
              </w:rPr>
            </w:pPr>
            <w:r w:rsidRPr="003F4CAA">
              <w:rPr>
                <w:rFonts w:ascii="inherit" w:eastAsia="Times New Roman" w:hAnsi="inherit" w:cs="Segoe UI"/>
                <w:color w:val="333333"/>
                <w:sz w:val="23"/>
                <w:szCs w:val="23"/>
                <w:lang w:eastAsia="ru-RU"/>
              </w:rPr>
              <w:t>2</w:t>
            </w:r>
          </w:p>
        </w:tc>
      </w:tr>
      <w:tr w:rsidR="003F4CAA" w:rsidRPr="003F4CAA" w:rsidTr="003F4CAA">
        <w:trPr>
          <w:tblCellSpacing w:w="0" w:type="dxa"/>
        </w:trPr>
        <w:tc>
          <w:tcPr>
            <w:tcW w:w="465" w:type="dxa"/>
            <w:tcBorders>
              <w:top w:val="nil"/>
              <w:left w:val="nil"/>
              <w:bottom w:val="nil"/>
              <w:right w:val="nil"/>
            </w:tcBorders>
            <w:shd w:val="clear" w:color="auto" w:fill="FFFFFF"/>
            <w:vAlign w:val="bottom"/>
            <w:hideMark/>
          </w:tcPr>
          <w:p w:rsidR="003F4CAA" w:rsidRPr="003F4CAA" w:rsidRDefault="003F4CAA" w:rsidP="003F4CAA">
            <w:pPr>
              <w:spacing w:after="240" w:line="369" w:lineRule="atLeast"/>
              <w:jc w:val="center"/>
              <w:textAlignment w:val="baseline"/>
              <w:rPr>
                <w:rFonts w:ascii="inherit" w:eastAsia="Times New Roman" w:hAnsi="inherit" w:cs="Segoe UI"/>
                <w:color w:val="333333"/>
                <w:sz w:val="23"/>
                <w:szCs w:val="23"/>
                <w:lang w:eastAsia="ru-RU"/>
              </w:rPr>
            </w:pPr>
            <w:r w:rsidRPr="003F4CAA">
              <w:rPr>
                <w:rFonts w:ascii="inherit" w:eastAsia="Times New Roman" w:hAnsi="inherit" w:cs="Segoe UI"/>
                <w:color w:val="333333"/>
                <w:sz w:val="23"/>
                <w:szCs w:val="23"/>
                <w:lang w:eastAsia="ru-RU"/>
              </w:rPr>
              <w:t>3</w:t>
            </w:r>
          </w:p>
        </w:tc>
        <w:tc>
          <w:tcPr>
            <w:tcW w:w="1080" w:type="dxa"/>
            <w:tcBorders>
              <w:top w:val="nil"/>
              <w:left w:val="nil"/>
              <w:bottom w:val="nil"/>
              <w:right w:val="nil"/>
            </w:tcBorders>
            <w:shd w:val="clear" w:color="auto" w:fill="FFFFFF"/>
            <w:vAlign w:val="bottom"/>
            <w:hideMark/>
          </w:tcPr>
          <w:p w:rsidR="003F4CAA" w:rsidRPr="003F4CAA" w:rsidRDefault="003F4CAA" w:rsidP="003F4CAA">
            <w:pPr>
              <w:spacing w:after="240" w:line="369" w:lineRule="atLeast"/>
              <w:jc w:val="center"/>
              <w:textAlignment w:val="baseline"/>
              <w:rPr>
                <w:rFonts w:ascii="inherit" w:eastAsia="Times New Roman" w:hAnsi="inherit" w:cs="Segoe UI"/>
                <w:color w:val="333333"/>
                <w:sz w:val="23"/>
                <w:szCs w:val="23"/>
                <w:lang w:eastAsia="ru-RU"/>
              </w:rPr>
            </w:pPr>
            <w:r w:rsidRPr="003F4CAA">
              <w:rPr>
                <w:rFonts w:ascii="inherit" w:eastAsia="Times New Roman" w:hAnsi="inherit" w:cs="Segoe UI"/>
                <w:b/>
                <w:bCs/>
                <w:color w:val="333333"/>
                <w:sz w:val="23"/>
                <w:szCs w:val="23"/>
                <w:lang w:eastAsia="ru-RU"/>
              </w:rPr>
              <w:t>3, 7-9</w:t>
            </w:r>
          </w:p>
        </w:tc>
        <w:tc>
          <w:tcPr>
            <w:tcW w:w="4440" w:type="dxa"/>
            <w:tcBorders>
              <w:top w:val="nil"/>
              <w:left w:val="nil"/>
              <w:bottom w:val="nil"/>
              <w:right w:val="nil"/>
            </w:tcBorders>
            <w:shd w:val="clear" w:color="auto" w:fill="FFFFFF"/>
            <w:vAlign w:val="bottom"/>
            <w:hideMark/>
          </w:tcPr>
          <w:p w:rsidR="003F4CAA" w:rsidRPr="003F4CAA" w:rsidRDefault="003F4CAA" w:rsidP="003F4CAA">
            <w:pPr>
              <w:spacing w:after="240" w:line="369" w:lineRule="atLeast"/>
              <w:textAlignment w:val="baseline"/>
              <w:rPr>
                <w:rFonts w:ascii="inherit" w:eastAsia="Times New Roman" w:hAnsi="inherit" w:cs="Segoe UI"/>
                <w:color w:val="333333"/>
                <w:sz w:val="23"/>
                <w:szCs w:val="23"/>
                <w:lang w:eastAsia="ru-RU"/>
              </w:rPr>
            </w:pPr>
            <w:r w:rsidRPr="003F4CAA">
              <w:rPr>
                <w:rFonts w:ascii="inherit" w:eastAsia="Times New Roman" w:hAnsi="inherit" w:cs="Segoe UI"/>
                <w:color w:val="333333"/>
                <w:sz w:val="23"/>
                <w:szCs w:val="23"/>
                <w:lang w:eastAsia="ru-RU"/>
              </w:rPr>
              <w:t>Исследование и моделирование функциональных РЧ узлов оборудования СМС: генераторов, смесителей, смесителей с подавлением зеркального канала, модуляторов, усилителей мощности.</w:t>
            </w:r>
          </w:p>
        </w:tc>
        <w:tc>
          <w:tcPr>
            <w:tcW w:w="810" w:type="dxa"/>
            <w:tcBorders>
              <w:top w:val="nil"/>
              <w:left w:val="nil"/>
              <w:bottom w:val="nil"/>
              <w:right w:val="nil"/>
            </w:tcBorders>
            <w:shd w:val="clear" w:color="auto" w:fill="FFFFFF"/>
            <w:vAlign w:val="bottom"/>
            <w:hideMark/>
          </w:tcPr>
          <w:p w:rsidR="003F4CAA" w:rsidRPr="003F4CAA" w:rsidRDefault="003F4CAA" w:rsidP="003F4CAA">
            <w:pPr>
              <w:spacing w:after="240" w:line="369" w:lineRule="atLeast"/>
              <w:jc w:val="center"/>
              <w:textAlignment w:val="baseline"/>
              <w:rPr>
                <w:rFonts w:ascii="inherit" w:eastAsia="Times New Roman" w:hAnsi="inherit" w:cs="Segoe UI"/>
                <w:color w:val="333333"/>
                <w:sz w:val="23"/>
                <w:szCs w:val="23"/>
                <w:lang w:eastAsia="ru-RU"/>
              </w:rPr>
            </w:pPr>
            <w:r w:rsidRPr="003F4CAA">
              <w:rPr>
                <w:rFonts w:ascii="inherit" w:eastAsia="Times New Roman" w:hAnsi="inherit" w:cs="Segoe UI"/>
                <w:color w:val="333333"/>
                <w:sz w:val="23"/>
                <w:szCs w:val="23"/>
                <w:lang w:eastAsia="ru-RU"/>
              </w:rPr>
              <w:t>2</w:t>
            </w:r>
          </w:p>
        </w:tc>
      </w:tr>
      <w:tr w:rsidR="003F4CAA" w:rsidRPr="003F4CAA" w:rsidTr="003F4CAA">
        <w:trPr>
          <w:tblCellSpacing w:w="0" w:type="dxa"/>
        </w:trPr>
        <w:tc>
          <w:tcPr>
            <w:tcW w:w="465" w:type="dxa"/>
            <w:tcBorders>
              <w:top w:val="nil"/>
              <w:left w:val="nil"/>
              <w:bottom w:val="nil"/>
              <w:right w:val="nil"/>
            </w:tcBorders>
            <w:shd w:val="clear" w:color="auto" w:fill="FFFFFF"/>
            <w:vAlign w:val="bottom"/>
            <w:hideMark/>
          </w:tcPr>
          <w:p w:rsidR="003F4CAA" w:rsidRPr="003F4CAA" w:rsidRDefault="003F4CAA" w:rsidP="003F4CAA">
            <w:pPr>
              <w:spacing w:after="240" w:line="369" w:lineRule="atLeast"/>
              <w:jc w:val="center"/>
              <w:textAlignment w:val="baseline"/>
              <w:rPr>
                <w:rFonts w:ascii="inherit" w:eastAsia="Times New Roman" w:hAnsi="inherit" w:cs="Segoe UI"/>
                <w:color w:val="333333"/>
                <w:sz w:val="23"/>
                <w:szCs w:val="23"/>
                <w:lang w:eastAsia="ru-RU"/>
              </w:rPr>
            </w:pPr>
            <w:r w:rsidRPr="003F4CAA">
              <w:rPr>
                <w:rFonts w:ascii="inherit" w:eastAsia="Times New Roman" w:hAnsi="inherit" w:cs="Segoe UI"/>
                <w:color w:val="333333"/>
                <w:sz w:val="23"/>
                <w:szCs w:val="23"/>
                <w:lang w:eastAsia="ru-RU"/>
              </w:rPr>
              <w:t>4</w:t>
            </w:r>
          </w:p>
        </w:tc>
        <w:tc>
          <w:tcPr>
            <w:tcW w:w="1080" w:type="dxa"/>
            <w:tcBorders>
              <w:top w:val="nil"/>
              <w:left w:val="nil"/>
              <w:bottom w:val="nil"/>
              <w:right w:val="nil"/>
            </w:tcBorders>
            <w:shd w:val="clear" w:color="auto" w:fill="FFFFFF"/>
            <w:vAlign w:val="bottom"/>
            <w:hideMark/>
          </w:tcPr>
          <w:p w:rsidR="003F4CAA" w:rsidRPr="003F4CAA" w:rsidRDefault="003F4CAA" w:rsidP="003F4CAA">
            <w:pPr>
              <w:spacing w:after="240" w:line="369" w:lineRule="atLeast"/>
              <w:jc w:val="center"/>
              <w:textAlignment w:val="baseline"/>
              <w:rPr>
                <w:rFonts w:ascii="inherit" w:eastAsia="Times New Roman" w:hAnsi="inherit" w:cs="Segoe UI"/>
                <w:color w:val="333333"/>
                <w:sz w:val="23"/>
                <w:szCs w:val="23"/>
                <w:lang w:eastAsia="ru-RU"/>
              </w:rPr>
            </w:pPr>
            <w:r w:rsidRPr="003F4CAA">
              <w:rPr>
                <w:rFonts w:ascii="inherit" w:eastAsia="Times New Roman" w:hAnsi="inherit" w:cs="Segoe UI"/>
                <w:b/>
                <w:bCs/>
                <w:color w:val="333333"/>
                <w:sz w:val="23"/>
                <w:szCs w:val="23"/>
                <w:lang w:eastAsia="ru-RU"/>
              </w:rPr>
              <w:t>3, 6</w:t>
            </w:r>
          </w:p>
        </w:tc>
        <w:tc>
          <w:tcPr>
            <w:tcW w:w="4440" w:type="dxa"/>
            <w:tcBorders>
              <w:top w:val="nil"/>
              <w:left w:val="nil"/>
              <w:bottom w:val="nil"/>
              <w:right w:val="nil"/>
            </w:tcBorders>
            <w:shd w:val="clear" w:color="auto" w:fill="FFFFFF"/>
            <w:vAlign w:val="bottom"/>
            <w:hideMark/>
          </w:tcPr>
          <w:p w:rsidR="003F4CAA" w:rsidRPr="003F4CAA" w:rsidRDefault="003F4CAA" w:rsidP="003F4CAA">
            <w:pPr>
              <w:spacing w:after="240" w:line="369" w:lineRule="atLeast"/>
              <w:textAlignment w:val="baseline"/>
              <w:rPr>
                <w:rFonts w:ascii="inherit" w:eastAsia="Times New Roman" w:hAnsi="inherit" w:cs="Segoe UI"/>
                <w:color w:val="333333"/>
                <w:sz w:val="23"/>
                <w:szCs w:val="23"/>
                <w:lang w:eastAsia="ru-RU"/>
              </w:rPr>
            </w:pPr>
            <w:r w:rsidRPr="003F4CAA">
              <w:rPr>
                <w:rFonts w:ascii="inherit" w:eastAsia="Times New Roman" w:hAnsi="inherit" w:cs="Segoe UI"/>
                <w:color w:val="333333"/>
                <w:sz w:val="23"/>
                <w:szCs w:val="23"/>
                <w:lang w:eastAsia="ru-RU"/>
              </w:rPr>
              <w:t>Изучение методов отображения цифровых модулированных сигналов.</w:t>
            </w:r>
          </w:p>
        </w:tc>
        <w:tc>
          <w:tcPr>
            <w:tcW w:w="810" w:type="dxa"/>
            <w:tcBorders>
              <w:top w:val="nil"/>
              <w:left w:val="nil"/>
              <w:bottom w:val="nil"/>
              <w:right w:val="nil"/>
            </w:tcBorders>
            <w:shd w:val="clear" w:color="auto" w:fill="FFFFFF"/>
            <w:vAlign w:val="bottom"/>
            <w:hideMark/>
          </w:tcPr>
          <w:p w:rsidR="003F4CAA" w:rsidRPr="003F4CAA" w:rsidRDefault="003F4CAA" w:rsidP="003F4CAA">
            <w:pPr>
              <w:spacing w:after="240" w:line="369" w:lineRule="atLeast"/>
              <w:jc w:val="center"/>
              <w:textAlignment w:val="baseline"/>
              <w:rPr>
                <w:rFonts w:ascii="inherit" w:eastAsia="Times New Roman" w:hAnsi="inherit" w:cs="Segoe UI"/>
                <w:color w:val="333333"/>
                <w:sz w:val="23"/>
                <w:szCs w:val="23"/>
                <w:lang w:eastAsia="ru-RU"/>
              </w:rPr>
            </w:pPr>
            <w:r w:rsidRPr="003F4CAA">
              <w:rPr>
                <w:rFonts w:ascii="inherit" w:eastAsia="Times New Roman" w:hAnsi="inherit" w:cs="Segoe UI"/>
                <w:color w:val="333333"/>
                <w:sz w:val="23"/>
                <w:szCs w:val="23"/>
                <w:lang w:eastAsia="ru-RU"/>
              </w:rPr>
              <w:t>2</w:t>
            </w:r>
          </w:p>
        </w:tc>
      </w:tr>
      <w:tr w:rsidR="003F4CAA" w:rsidRPr="003F4CAA" w:rsidTr="003F4CAA">
        <w:trPr>
          <w:tblCellSpacing w:w="0" w:type="dxa"/>
        </w:trPr>
        <w:tc>
          <w:tcPr>
            <w:tcW w:w="465" w:type="dxa"/>
            <w:tcBorders>
              <w:top w:val="nil"/>
              <w:left w:val="nil"/>
              <w:bottom w:val="nil"/>
              <w:right w:val="nil"/>
            </w:tcBorders>
            <w:shd w:val="clear" w:color="auto" w:fill="FFFFFF"/>
            <w:vAlign w:val="bottom"/>
            <w:hideMark/>
          </w:tcPr>
          <w:p w:rsidR="003F4CAA" w:rsidRPr="003F4CAA" w:rsidRDefault="003F4CAA" w:rsidP="003F4CAA">
            <w:pPr>
              <w:spacing w:after="240" w:line="369" w:lineRule="atLeast"/>
              <w:jc w:val="center"/>
              <w:textAlignment w:val="baseline"/>
              <w:rPr>
                <w:rFonts w:ascii="inherit" w:eastAsia="Times New Roman" w:hAnsi="inherit" w:cs="Segoe UI"/>
                <w:color w:val="333333"/>
                <w:sz w:val="23"/>
                <w:szCs w:val="23"/>
                <w:lang w:eastAsia="ru-RU"/>
              </w:rPr>
            </w:pPr>
            <w:r w:rsidRPr="003F4CAA">
              <w:rPr>
                <w:rFonts w:ascii="inherit" w:eastAsia="Times New Roman" w:hAnsi="inherit" w:cs="Segoe UI"/>
                <w:color w:val="333333"/>
                <w:sz w:val="23"/>
                <w:szCs w:val="23"/>
                <w:lang w:eastAsia="ru-RU"/>
              </w:rPr>
              <w:t>5</w:t>
            </w:r>
          </w:p>
        </w:tc>
        <w:tc>
          <w:tcPr>
            <w:tcW w:w="1080" w:type="dxa"/>
            <w:tcBorders>
              <w:top w:val="nil"/>
              <w:left w:val="nil"/>
              <w:bottom w:val="nil"/>
              <w:right w:val="nil"/>
            </w:tcBorders>
            <w:shd w:val="clear" w:color="auto" w:fill="FFFFFF"/>
            <w:vAlign w:val="bottom"/>
            <w:hideMark/>
          </w:tcPr>
          <w:p w:rsidR="003F4CAA" w:rsidRPr="003F4CAA" w:rsidRDefault="003F4CAA" w:rsidP="003F4CAA">
            <w:pPr>
              <w:spacing w:after="240" w:line="369" w:lineRule="atLeast"/>
              <w:jc w:val="center"/>
              <w:textAlignment w:val="baseline"/>
              <w:rPr>
                <w:rFonts w:ascii="inherit" w:eastAsia="Times New Roman" w:hAnsi="inherit" w:cs="Segoe UI"/>
                <w:color w:val="333333"/>
                <w:sz w:val="23"/>
                <w:szCs w:val="23"/>
                <w:lang w:eastAsia="ru-RU"/>
              </w:rPr>
            </w:pPr>
            <w:r w:rsidRPr="003F4CAA">
              <w:rPr>
                <w:rFonts w:ascii="inherit" w:eastAsia="Times New Roman" w:hAnsi="inherit" w:cs="Segoe UI"/>
                <w:b/>
                <w:bCs/>
                <w:color w:val="333333"/>
                <w:sz w:val="23"/>
                <w:szCs w:val="23"/>
                <w:lang w:eastAsia="ru-RU"/>
              </w:rPr>
              <w:t>3, 6</w:t>
            </w:r>
          </w:p>
        </w:tc>
        <w:tc>
          <w:tcPr>
            <w:tcW w:w="4440" w:type="dxa"/>
            <w:tcBorders>
              <w:top w:val="nil"/>
              <w:left w:val="nil"/>
              <w:bottom w:val="nil"/>
              <w:right w:val="nil"/>
            </w:tcBorders>
            <w:shd w:val="clear" w:color="auto" w:fill="FFFFFF"/>
            <w:vAlign w:val="bottom"/>
            <w:hideMark/>
          </w:tcPr>
          <w:p w:rsidR="003F4CAA" w:rsidRPr="003F4CAA" w:rsidRDefault="003F4CAA" w:rsidP="003F4CAA">
            <w:pPr>
              <w:spacing w:after="240" w:line="369" w:lineRule="atLeast"/>
              <w:textAlignment w:val="baseline"/>
              <w:rPr>
                <w:rFonts w:ascii="inherit" w:eastAsia="Times New Roman" w:hAnsi="inherit" w:cs="Segoe UI"/>
                <w:color w:val="333333"/>
                <w:sz w:val="23"/>
                <w:szCs w:val="23"/>
                <w:lang w:eastAsia="ru-RU"/>
              </w:rPr>
            </w:pPr>
            <w:r w:rsidRPr="003F4CAA">
              <w:rPr>
                <w:rFonts w:ascii="inherit" w:eastAsia="Times New Roman" w:hAnsi="inherit" w:cs="Segoe UI"/>
                <w:color w:val="333333"/>
                <w:sz w:val="23"/>
                <w:szCs w:val="23"/>
                <w:lang w:eastAsia="ru-RU"/>
              </w:rPr>
              <w:t>Исследование методов формирования квадратурных опорных сигналов и квадратурных модуляторов.</w:t>
            </w:r>
          </w:p>
        </w:tc>
        <w:tc>
          <w:tcPr>
            <w:tcW w:w="810" w:type="dxa"/>
            <w:tcBorders>
              <w:top w:val="nil"/>
              <w:left w:val="nil"/>
              <w:bottom w:val="nil"/>
              <w:right w:val="nil"/>
            </w:tcBorders>
            <w:shd w:val="clear" w:color="auto" w:fill="FFFFFF"/>
            <w:vAlign w:val="bottom"/>
            <w:hideMark/>
          </w:tcPr>
          <w:p w:rsidR="003F4CAA" w:rsidRPr="003F4CAA" w:rsidRDefault="003F4CAA" w:rsidP="003F4CAA">
            <w:pPr>
              <w:spacing w:after="240" w:line="369" w:lineRule="atLeast"/>
              <w:jc w:val="center"/>
              <w:textAlignment w:val="baseline"/>
              <w:rPr>
                <w:rFonts w:ascii="inherit" w:eastAsia="Times New Roman" w:hAnsi="inherit" w:cs="Segoe UI"/>
                <w:color w:val="333333"/>
                <w:sz w:val="23"/>
                <w:szCs w:val="23"/>
                <w:lang w:eastAsia="ru-RU"/>
              </w:rPr>
            </w:pPr>
            <w:r w:rsidRPr="003F4CAA">
              <w:rPr>
                <w:rFonts w:ascii="inherit" w:eastAsia="Times New Roman" w:hAnsi="inherit" w:cs="Segoe UI"/>
                <w:color w:val="333333"/>
                <w:sz w:val="23"/>
                <w:szCs w:val="23"/>
                <w:lang w:eastAsia="ru-RU"/>
              </w:rPr>
              <w:t>2</w:t>
            </w:r>
          </w:p>
        </w:tc>
      </w:tr>
      <w:tr w:rsidR="003F4CAA" w:rsidRPr="003F4CAA" w:rsidTr="003F4CAA">
        <w:trPr>
          <w:tblCellSpacing w:w="0" w:type="dxa"/>
        </w:trPr>
        <w:tc>
          <w:tcPr>
            <w:tcW w:w="465" w:type="dxa"/>
            <w:tcBorders>
              <w:top w:val="nil"/>
              <w:left w:val="nil"/>
              <w:bottom w:val="nil"/>
              <w:right w:val="nil"/>
            </w:tcBorders>
            <w:shd w:val="clear" w:color="auto" w:fill="FFFFFF"/>
            <w:vAlign w:val="bottom"/>
            <w:hideMark/>
          </w:tcPr>
          <w:p w:rsidR="003F4CAA" w:rsidRPr="003F4CAA" w:rsidRDefault="003F4CAA" w:rsidP="003F4CAA">
            <w:pPr>
              <w:spacing w:after="240" w:line="369" w:lineRule="atLeast"/>
              <w:jc w:val="center"/>
              <w:textAlignment w:val="baseline"/>
              <w:rPr>
                <w:rFonts w:ascii="inherit" w:eastAsia="Times New Roman" w:hAnsi="inherit" w:cs="Segoe UI"/>
                <w:color w:val="333333"/>
                <w:sz w:val="23"/>
                <w:szCs w:val="23"/>
                <w:lang w:eastAsia="ru-RU"/>
              </w:rPr>
            </w:pPr>
            <w:r w:rsidRPr="003F4CAA">
              <w:rPr>
                <w:rFonts w:ascii="inherit" w:eastAsia="Times New Roman" w:hAnsi="inherit" w:cs="Segoe UI"/>
                <w:color w:val="333333"/>
                <w:sz w:val="23"/>
                <w:szCs w:val="23"/>
                <w:lang w:eastAsia="ru-RU"/>
              </w:rPr>
              <w:t>6</w:t>
            </w:r>
          </w:p>
        </w:tc>
        <w:tc>
          <w:tcPr>
            <w:tcW w:w="1080" w:type="dxa"/>
            <w:tcBorders>
              <w:top w:val="nil"/>
              <w:left w:val="nil"/>
              <w:bottom w:val="nil"/>
              <w:right w:val="nil"/>
            </w:tcBorders>
            <w:shd w:val="clear" w:color="auto" w:fill="FFFFFF"/>
            <w:vAlign w:val="bottom"/>
            <w:hideMark/>
          </w:tcPr>
          <w:p w:rsidR="003F4CAA" w:rsidRPr="003F4CAA" w:rsidRDefault="003F4CAA" w:rsidP="003F4CAA">
            <w:pPr>
              <w:spacing w:after="240" w:line="369" w:lineRule="atLeast"/>
              <w:jc w:val="center"/>
              <w:textAlignment w:val="baseline"/>
              <w:rPr>
                <w:rFonts w:ascii="inherit" w:eastAsia="Times New Roman" w:hAnsi="inherit" w:cs="Segoe UI"/>
                <w:color w:val="333333"/>
                <w:sz w:val="23"/>
                <w:szCs w:val="23"/>
                <w:lang w:eastAsia="ru-RU"/>
              </w:rPr>
            </w:pPr>
            <w:r w:rsidRPr="003F4CAA">
              <w:rPr>
                <w:rFonts w:ascii="inherit" w:eastAsia="Times New Roman" w:hAnsi="inherit" w:cs="Segoe UI"/>
                <w:b/>
                <w:bCs/>
                <w:color w:val="333333"/>
                <w:sz w:val="23"/>
                <w:szCs w:val="23"/>
                <w:lang w:eastAsia="ru-RU"/>
              </w:rPr>
              <w:t>3, 6</w:t>
            </w:r>
          </w:p>
        </w:tc>
        <w:tc>
          <w:tcPr>
            <w:tcW w:w="4440" w:type="dxa"/>
            <w:tcBorders>
              <w:top w:val="nil"/>
              <w:left w:val="nil"/>
              <w:bottom w:val="nil"/>
              <w:right w:val="nil"/>
            </w:tcBorders>
            <w:shd w:val="clear" w:color="auto" w:fill="FFFFFF"/>
            <w:vAlign w:val="bottom"/>
            <w:hideMark/>
          </w:tcPr>
          <w:p w:rsidR="003F4CAA" w:rsidRPr="003F4CAA" w:rsidRDefault="003F4CAA" w:rsidP="003F4CAA">
            <w:pPr>
              <w:spacing w:after="240" w:line="369" w:lineRule="atLeast"/>
              <w:textAlignment w:val="baseline"/>
              <w:rPr>
                <w:rFonts w:ascii="inherit" w:eastAsia="Times New Roman" w:hAnsi="inherit" w:cs="Segoe UI"/>
                <w:color w:val="333333"/>
                <w:sz w:val="23"/>
                <w:szCs w:val="23"/>
                <w:lang w:eastAsia="ru-RU"/>
              </w:rPr>
            </w:pPr>
            <w:r w:rsidRPr="003F4CAA">
              <w:rPr>
                <w:rFonts w:ascii="inherit" w:eastAsia="Times New Roman" w:hAnsi="inherit" w:cs="Segoe UI"/>
                <w:color w:val="333333"/>
                <w:sz w:val="23"/>
                <w:szCs w:val="23"/>
                <w:lang w:eastAsia="ru-RU"/>
              </w:rPr>
              <w:t>Исследование целостности сигнального созвездия цифровых модулированных сигналов и методов его контроля.</w:t>
            </w:r>
          </w:p>
        </w:tc>
        <w:tc>
          <w:tcPr>
            <w:tcW w:w="810" w:type="dxa"/>
            <w:tcBorders>
              <w:top w:val="nil"/>
              <w:left w:val="nil"/>
              <w:bottom w:val="nil"/>
              <w:right w:val="nil"/>
            </w:tcBorders>
            <w:shd w:val="clear" w:color="auto" w:fill="FFFFFF"/>
            <w:vAlign w:val="bottom"/>
            <w:hideMark/>
          </w:tcPr>
          <w:p w:rsidR="003F4CAA" w:rsidRPr="003F4CAA" w:rsidRDefault="003F4CAA" w:rsidP="003F4CAA">
            <w:pPr>
              <w:spacing w:after="240" w:line="369" w:lineRule="atLeast"/>
              <w:jc w:val="center"/>
              <w:textAlignment w:val="baseline"/>
              <w:rPr>
                <w:rFonts w:ascii="inherit" w:eastAsia="Times New Roman" w:hAnsi="inherit" w:cs="Segoe UI"/>
                <w:color w:val="333333"/>
                <w:sz w:val="23"/>
                <w:szCs w:val="23"/>
                <w:lang w:eastAsia="ru-RU"/>
              </w:rPr>
            </w:pPr>
            <w:r w:rsidRPr="003F4CAA">
              <w:rPr>
                <w:rFonts w:ascii="inherit" w:eastAsia="Times New Roman" w:hAnsi="inherit" w:cs="Segoe UI"/>
                <w:color w:val="333333"/>
                <w:sz w:val="23"/>
                <w:szCs w:val="23"/>
                <w:lang w:eastAsia="ru-RU"/>
              </w:rPr>
              <w:t>2</w:t>
            </w:r>
          </w:p>
        </w:tc>
      </w:tr>
      <w:tr w:rsidR="003F4CAA" w:rsidRPr="003F4CAA" w:rsidTr="003F4CAA">
        <w:trPr>
          <w:tblCellSpacing w:w="0" w:type="dxa"/>
        </w:trPr>
        <w:tc>
          <w:tcPr>
            <w:tcW w:w="465" w:type="dxa"/>
            <w:tcBorders>
              <w:top w:val="nil"/>
              <w:left w:val="nil"/>
              <w:bottom w:val="nil"/>
              <w:right w:val="nil"/>
            </w:tcBorders>
            <w:shd w:val="clear" w:color="auto" w:fill="FFFFFF"/>
            <w:vAlign w:val="bottom"/>
            <w:hideMark/>
          </w:tcPr>
          <w:p w:rsidR="003F4CAA" w:rsidRPr="003F4CAA" w:rsidRDefault="003F4CAA" w:rsidP="003F4CAA">
            <w:pPr>
              <w:spacing w:after="240" w:line="369" w:lineRule="atLeast"/>
              <w:jc w:val="center"/>
              <w:textAlignment w:val="baseline"/>
              <w:rPr>
                <w:rFonts w:ascii="inherit" w:eastAsia="Times New Roman" w:hAnsi="inherit" w:cs="Segoe UI"/>
                <w:color w:val="333333"/>
                <w:sz w:val="23"/>
                <w:szCs w:val="23"/>
                <w:lang w:eastAsia="ru-RU"/>
              </w:rPr>
            </w:pPr>
            <w:r w:rsidRPr="003F4CAA">
              <w:rPr>
                <w:rFonts w:ascii="inherit" w:eastAsia="Times New Roman" w:hAnsi="inherit" w:cs="Segoe UI"/>
                <w:color w:val="333333"/>
                <w:sz w:val="23"/>
                <w:szCs w:val="23"/>
                <w:lang w:eastAsia="ru-RU"/>
              </w:rPr>
              <w:t>7</w:t>
            </w:r>
          </w:p>
        </w:tc>
        <w:tc>
          <w:tcPr>
            <w:tcW w:w="1080" w:type="dxa"/>
            <w:tcBorders>
              <w:top w:val="nil"/>
              <w:left w:val="nil"/>
              <w:bottom w:val="nil"/>
              <w:right w:val="nil"/>
            </w:tcBorders>
            <w:shd w:val="clear" w:color="auto" w:fill="FFFFFF"/>
            <w:vAlign w:val="bottom"/>
            <w:hideMark/>
          </w:tcPr>
          <w:p w:rsidR="003F4CAA" w:rsidRPr="003F4CAA" w:rsidRDefault="003F4CAA" w:rsidP="003F4CAA">
            <w:pPr>
              <w:spacing w:after="240" w:line="369" w:lineRule="atLeast"/>
              <w:jc w:val="center"/>
              <w:textAlignment w:val="baseline"/>
              <w:rPr>
                <w:rFonts w:ascii="inherit" w:eastAsia="Times New Roman" w:hAnsi="inherit" w:cs="Segoe UI"/>
                <w:color w:val="333333"/>
                <w:sz w:val="23"/>
                <w:szCs w:val="23"/>
                <w:lang w:eastAsia="ru-RU"/>
              </w:rPr>
            </w:pPr>
            <w:r w:rsidRPr="003F4CAA">
              <w:rPr>
                <w:rFonts w:ascii="inherit" w:eastAsia="Times New Roman" w:hAnsi="inherit" w:cs="Segoe UI"/>
                <w:b/>
                <w:bCs/>
                <w:color w:val="333333"/>
                <w:sz w:val="23"/>
                <w:szCs w:val="23"/>
                <w:lang w:eastAsia="ru-RU"/>
              </w:rPr>
              <w:t>8-11</w:t>
            </w:r>
          </w:p>
        </w:tc>
        <w:tc>
          <w:tcPr>
            <w:tcW w:w="4440" w:type="dxa"/>
            <w:tcBorders>
              <w:top w:val="nil"/>
              <w:left w:val="nil"/>
              <w:bottom w:val="nil"/>
              <w:right w:val="nil"/>
            </w:tcBorders>
            <w:shd w:val="clear" w:color="auto" w:fill="FFFFFF"/>
            <w:vAlign w:val="bottom"/>
            <w:hideMark/>
          </w:tcPr>
          <w:p w:rsidR="003F4CAA" w:rsidRPr="003F4CAA" w:rsidRDefault="003F4CAA" w:rsidP="003F4CAA">
            <w:pPr>
              <w:spacing w:after="240" w:line="369" w:lineRule="atLeast"/>
              <w:textAlignment w:val="baseline"/>
              <w:rPr>
                <w:rFonts w:ascii="inherit" w:eastAsia="Times New Roman" w:hAnsi="inherit" w:cs="Segoe UI"/>
                <w:color w:val="333333"/>
                <w:sz w:val="23"/>
                <w:szCs w:val="23"/>
                <w:lang w:eastAsia="ru-RU"/>
              </w:rPr>
            </w:pPr>
            <w:r w:rsidRPr="003F4CAA">
              <w:rPr>
                <w:rFonts w:ascii="inherit" w:eastAsia="Times New Roman" w:hAnsi="inherit" w:cs="Segoe UI"/>
                <w:color w:val="333333"/>
                <w:sz w:val="23"/>
                <w:szCs w:val="23"/>
                <w:lang w:eastAsia="ru-RU"/>
              </w:rPr>
              <w:t>Изучение типового оборудования базовых станций СМС</w:t>
            </w:r>
          </w:p>
        </w:tc>
        <w:tc>
          <w:tcPr>
            <w:tcW w:w="810" w:type="dxa"/>
            <w:tcBorders>
              <w:top w:val="nil"/>
              <w:left w:val="nil"/>
              <w:bottom w:val="nil"/>
              <w:right w:val="nil"/>
            </w:tcBorders>
            <w:shd w:val="clear" w:color="auto" w:fill="FFFFFF"/>
            <w:vAlign w:val="bottom"/>
            <w:hideMark/>
          </w:tcPr>
          <w:p w:rsidR="003F4CAA" w:rsidRPr="003F4CAA" w:rsidRDefault="003F4CAA" w:rsidP="003F4CAA">
            <w:pPr>
              <w:spacing w:after="240" w:line="369" w:lineRule="atLeast"/>
              <w:jc w:val="center"/>
              <w:textAlignment w:val="baseline"/>
              <w:rPr>
                <w:rFonts w:ascii="inherit" w:eastAsia="Times New Roman" w:hAnsi="inherit" w:cs="Segoe UI"/>
                <w:color w:val="333333"/>
                <w:sz w:val="23"/>
                <w:szCs w:val="23"/>
                <w:lang w:eastAsia="ru-RU"/>
              </w:rPr>
            </w:pPr>
            <w:r w:rsidRPr="003F4CAA">
              <w:rPr>
                <w:rFonts w:ascii="inherit" w:eastAsia="Times New Roman" w:hAnsi="inherit" w:cs="Segoe UI"/>
                <w:color w:val="333333"/>
                <w:sz w:val="23"/>
                <w:szCs w:val="23"/>
                <w:lang w:eastAsia="ru-RU"/>
              </w:rPr>
              <w:t>2</w:t>
            </w:r>
          </w:p>
        </w:tc>
      </w:tr>
      <w:tr w:rsidR="003F4CAA" w:rsidRPr="003F4CAA" w:rsidTr="003F4CAA">
        <w:trPr>
          <w:tblCellSpacing w:w="0" w:type="dxa"/>
        </w:trPr>
        <w:tc>
          <w:tcPr>
            <w:tcW w:w="465" w:type="dxa"/>
            <w:tcBorders>
              <w:top w:val="nil"/>
              <w:left w:val="nil"/>
              <w:bottom w:val="nil"/>
              <w:right w:val="nil"/>
            </w:tcBorders>
            <w:shd w:val="clear" w:color="auto" w:fill="FFFFFF"/>
            <w:vAlign w:val="bottom"/>
            <w:hideMark/>
          </w:tcPr>
          <w:p w:rsidR="003F4CAA" w:rsidRPr="003F4CAA" w:rsidRDefault="003F4CAA" w:rsidP="003F4CAA">
            <w:pPr>
              <w:spacing w:after="240" w:line="369" w:lineRule="atLeast"/>
              <w:jc w:val="center"/>
              <w:textAlignment w:val="baseline"/>
              <w:rPr>
                <w:rFonts w:ascii="inherit" w:eastAsia="Times New Roman" w:hAnsi="inherit" w:cs="Segoe UI"/>
                <w:color w:val="333333"/>
                <w:sz w:val="23"/>
                <w:szCs w:val="23"/>
                <w:lang w:eastAsia="ru-RU"/>
              </w:rPr>
            </w:pPr>
            <w:r w:rsidRPr="003F4CAA">
              <w:rPr>
                <w:rFonts w:ascii="inherit" w:eastAsia="Times New Roman" w:hAnsi="inherit" w:cs="Segoe UI"/>
                <w:color w:val="333333"/>
                <w:sz w:val="23"/>
                <w:szCs w:val="23"/>
                <w:lang w:eastAsia="ru-RU"/>
              </w:rPr>
              <w:t>8</w:t>
            </w:r>
          </w:p>
        </w:tc>
        <w:tc>
          <w:tcPr>
            <w:tcW w:w="1080" w:type="dxa"/>
            <w:tcBorders>
              <w:top w:val="nil"/>
              <w:left w:val="nil"/>
              <w:bottom w:val="nil"/>
              <w:right w:val="nil"/>
            </w:tcBorders>
            <w:shd w:val="clear" w:color="auto" w:fill="FFFFFF"/>
            <w:vAlign w:val="bottom"/>
            <w:hideMark/>
          </w:tcPr>
          <w:p w:rsidR="003F4CAA" w:rsidRPr="003F4CAA" w:rsidRDefault="003F4CAA" w:rsidP="003F4CAA">
            <w:pPr>
              <w:spacing w:after="240" w:line="369" w:lineRule="atLeast"/>
              <w:jc w:val="center"/>
              <w:textAlignment w:val="baseline"/>
              <w:rPr>
                <w:rFonts w:ascii="inherit" w:eastAsia="Times New Roman" w:hAnsi="inherit" w:cs="Segoe UI"/>
                <w:color w:val="333333"/>
                <w:sz w:val="23"/>
                <w:szCs w:val="23"/>
                <w:lang w:eastAsia="ru-RU"/>
              </w:rPr>
            </w:pPr>
            <w:r w:rsidRPr="003F4CAA">
              <w:rPr>
                <w:rFonts w:ascii="inherit" w:eastAsia="Times New Roman" w:hAnsi="inherit" w:cs="Segoe UI"/>
                <w:b/>
                <w:bCs/>
                <w:color w:val="333333"/>
                <w:sz w:val="23"/>
                <w:szCs w:val="23"/>
                <w:lang w:eastAsia="ru-RU"/>
              </w:rPr>
              <w:t>8-11</w:t>
            </w:r>
          </w:p>
        </w:tc>
        <w:tc>
          <w:tcPr>
            <w:tcW w:w="4440" w:type="dxa"/>
            <w:tcBorders>
              <w:top w:val="nil"/>
              <w:left w:val="nil"/>
              <w:bottom w:val="nil"/>
              <w:right w:val="nil"/>
            </w:tcBorders>
            <w:shd w:val="clear" w:color="auto" w:fill="FFFFFF"/>
            <w:vAlign w:val="bottom"/>
            <w:hideMark/>
          </w:tcPr>
          <w:p w:rsidR="003F4CAA" w:rsidRPr="003F4CAA" w:rsidRDefault="003F4CAA" w:rsidP="003F4CAA">
            <w:pPr>
              <w:spacing w:after="240" w:line="369" w:lineRule="atLeast"/>
              <w:textAlignment w:val="baseline"/>
              <w:rPr>
                <w:rFonts w:ascii="inherit" w:eastAsia="Times New Roman" w:hAnsi="inherit" w:cs="Segoe UI"/>
                <w:color w:val="333333"/>
                <w:sz w:val="23"/>
                <w:szCs w:val="23"/>
                <w:lang w:eastAsia="ru-RU"/>
              </w:rPr>
            </w:pPr>
            <w:r w:rsidRPr="003F4CAA">
              <w:rPr>
                <w:rFonts w:ascii="inherit" w:eastAsia="Times New Roman" w:hAnsi="inherit" w:cs="Segoe UI"/>
                <w:color w:val="333333"/>
                <w:sz w:val="23"/>
                <w:szCs w:val="23"/>
                <w:lang w:eastAsia="ru-RU"/>
              </w:rPr>
              <w:t>Измерение параметров оборудования базовых станций и абонентского оборудования СМС</w:t>
            </w:r>
          </w:p>
        </w:tc>
        <w:tc>
          <w:tcPr>
            <w:tcW w:w="810" w:type="dxa"/>
            <w:tcBorders>
              <w:top w:val="nil"/>
              <w:left w:val="nil"/>
              <w:bottom w:val="nil"/>
              <w:right w:val="nil"/>
            </w:tcBorders>
            <w:shd w:val="clear" w:color="auto" w:fill="FFFFFF"/>
            <w:vAlign w:val="bottom"/>
            <w:hideMark/>
          </w:tcPr>
          <w:p w:rsidR="003F4CAA" w:rsidRPr="003F4CAA" w:rsidRDefault="003F4CAA" w:rsidP="003F4CAA">
            <w:pPr>
              <w:spacing w:after="240" w:line="369" w:lineRule="atLeast"/>
              <w:jc w:val="center"/>
              <w:textAlignment w:val="baseline"/>
              <w:rPr>
                <w:rFonts w:ascii="inherit" w:eastAsia="Times New Roman" w:hAnsi="inherit" w:cs="Segoe UI"/>
                <w:color w:val="333333"/>
                <w:sz w:val="23"/>
                <w:szCs w:val="23"/>
                <w:lang w:eastAsia="ru-RU"/>
              </w:rPr>
            </w:pPr>
            <w:r w:rsidRPr="003F4CAA">
              <w:rPr>
                <w:rFonts w:ascii="inherit" w:eastAsia="Times New Roman" w:hAnsi="inherit" w:cs="Segoe UI"/>
                <w:color w:val="333333"/>
                <w:sz w:val="23"/>
                <w:szCs w:val="23"/>
                <w:lang w:eastAsia="ru-RU"/>
              </w:rPr>
              <w:t>2</w:t>
            </w:r>
          </w:p>
        </w:tc>
      </w:tr>
    </w:tbl>
    <w:p w:rsidR="003F4CAA" w:rsidRPr="003F4CAA" w:rsidRDefault="003F4CAA" w:rsidP="003F4CAA">
      <w:pPr>
        <w:shd w:val="clear" w:color="auto" w:fill="FFFFFF"/>
        <w:spacing w:after="240" w:line="369" w:lineRule="atLeast"/>
        <w:textAlignment w:val="baseline"/>
        <w:rPr>
          <w:rFonts w:ascii="Segoe UI" w:eastAsia="Times New Roman" w:hAnsi="Segoe UI" w:cs="Segoe UI"/>
          <w:color w:val="333333"/>
          <w:sz w:val="28"/>
          <w:szCs w:val="28"/>
          <w:lang w:eastAsia="ru-RU"/>
        </w:rPr>
      </w:pPr>
      <w:r w:rsidRPr="003F4CAA">
        <w:rPr>
          <w:rFonts w:ascii="Segoe UI" w:eastAsia="Times New Roman" w:hAnsi="Segoe UI" w:cs="Segoe UI"/>
          <w:color w:val="333333"/>
          <w:sz w:val="28"/>
          <w:szCs w:val="28"/>
          <w:lang w:eastAsia="ru-RU"/>
        </w:rPr>
        <w:t> </w:t>
      </w:r>
    </w:p>
    <w:p w:rsidR="003F4CAA" w:rsidRPr="003F4CAA" w:rsidRDefault="003F4CAA" w:rsidP="003F4CAA">
      <w:pPr>
        <w:shd w:val="clear" w:color="auto" w:fill="FFFFFF"/>
        <w:spacing w:after="240" w:line="369" w:lineRule="atLeast"/>
        <w:textAlignment w:val="baseline"/>
        <w:rPr>
          <w:rFonts w:ascii="Segoe UI" w:eastAsia="Times New Roman" w:hAnsi="Segoe UI" w:cs="Segoe UI"/>
          <w:color w:val="333333"/>
          <w:sz w:val="28"/>
          <w:szCs w:val="28"/>
          <w:lang w:eastAsia="ru-RU"/>
        </w:rPr>
      </w:pPr>
      <w:r w:rsidRPr="003F4CAA">
        <w:rPr>
          <w:rFonts w:ascii="Segoe UI" w:eastAsia="Times New Roman" w:hAnsi="Segoe UI" w:cs="Segoe UI"/>
          <w:b/>
          <w:bCs/>
          <w:color w:val="333333"/>
          <w:sz w:val="28"/>
          <w:szCs w:val="28"/>
          <w:lang w:eastAsia="ru-RU"/>
        </w:rPr>
        <w:t>7. Практические занятия</w:t>
      </w:r>
    </w:p>
    <w:tbl>
      <w:tblPr>
        <w:tblW w:w="6810" w:type="dxa"/>
        <w:tblCellSpacing w:w="0" w:type="dxa"/>
        <w:shd w:val="clear" w:color="auto" w:fill="FFFFFF"/>
        <w:tblCellMar>
          <w:left w:w="0" w:type="dxa"/>
          <w:right w:w="0" w:type="dxa"/>
        </w:tblCellMar>
        <w:tblLook w:val="04A0" w:firstRow="1" w:lastRow="0" w:firstColumn="1" w:lastColumn="0" w:noHBand="0" w:noVBand="1"/>
      </w:tblPr>
      <w:tblGrid>
        <w:gridCol w:w="479"/>
        <w:gridCol w:w="1227"/>
        <w:gridCol w:w="3719"/>
        <w:gridCol w:w="1385"/>
      </w:tblGrid>
      <w:tr w:rsidR="003F4CAA" w:rsidRPr="003F4CAA" w:rsidTr="003F4CAA">
        <w:trPr>
          <w:tblCellSpacing w:w="0" w:type="dxa"/>
        </w:trPr>
        <w:tc>
          <w:tcPr>
            <w:tcW w:w="495" w:type="dxa"/>
            <w:tcBorders>
              <w:top w:val="nil"/>
              <w:left w:val="nil"/>
              <w:bottom w:val="nil"/>
              <w:right w:val="nil"/>
            </w:tcBorders>
            <w:shd w:val="clear" w:color="auto" w:fill="FFFFFF"/>
            <w:vAlign w:val="bottom"/>
            <w:hideMark/>
          </w:tcPr>
          <w:p w:rsidR="003F4CAA" w:rsidRPr="003F4CAA" w:rsidRDefault="003F4CAA" w:rsidP="003F4CAA">
            <w:pPr>
              <w:spacing w:after="240" w:line="369" w:lineRule="atLeast"/>
              <w:jc w:val="center"/>
              <w:textAlignment w:val="baseline"/>
              <w:rPr>
                <w:rFonts w:ascii="inherit" w:eastAsia="Times New Roman" w:hAnsi="inherit" w:cs="Segoe UI"/>
                <w:color w:val="333333"/>
                <w:sz w:val="23"/>
                <w:szCs w:val="23"/>
                <w:lang w:eastAsia="ru-RU"/>
              </w:rPr>
            </w:pPr>
            <w:r w:rsidRPr="003F4CAA">
              <w:rPr>
                <w:rFonts w:ascii="inherit" w:eastAsia="Times New Roman" w:hAnsi="inherit" w:cs="Segoe UI"/>
                <w:color w:val="333333"/>
                <w:sz w:val="23"/>
                <w:szCs w:val="23"/>
                <w:lang w:eastAsia="ru-RU"/>
              </w:rPr>
              <w:lastRenderedPageBreak/>
              <w:t>№ п/п</w:t>
            </w:r>
          </w:p>
        </w:tc>
        <w:tc>
          <w:tcPr>
            <w:tcW w:w="1170" w:type="dxa"/>
            <w:tcBorders>
              <w:top w:val="nil"/>
              <w:left w:val="nil"/>
              <w:bottom w:val="nil"/>
              <w:right w:val="nil"/>
            </w:tcBorders>
            <w:shd w:val="clear" w:color="auto" w:fill="FFFFFF"/>
            <w:vAlign w:val="bottom"/>
            <w:hideMark/>
          </w:tcPr>
          <w:p w:rsidR="003F4CAA" w:rsidRPr="003F4CAA" w:rsidRDefault="003F4CAA" w:rsidP="003F4CAA">
            <w:pPr>
              <w:spacing w:after="240" w:line="369" w:lineRule="atLeast"/>
              <w:jc w:val="center"/>
              <w:textAlignment w:val="baseline"/>
              <w:rPr>
                <w:rFonts w:ascii="inherit" w:eastAsia="Times New Roman" w:hAnsi="inherit" w:cs="Segoe UI"/>
                <w:color w:val="333333"/>
                <w:sz w:val="23"/>
                <w:szCs w:val="23"/>
                <w:lang w:eastAsia="ru-RU"/>
              </w:rPr>
            </w:pPr>
            <w:r w:rsidRPr="003F4CAA">
              <w:rPr>
                <w:rFonts w:ascii="inherit" w:eastAsia="Times New Roman" w:hAnsi="inherit" w:cs="Segoe UI"/>
                <w:color w:val="333333"/>
                <w:sz w:val="23"/>
                <w:szCs w:val="23"/>
                <w:lang w:eastAsia="ru-RU"/>
              </w:rPr>
              <w:t>№ раздела дисциплины</w:t>
            </w:r>
          </w:p>
        </w:tc>
        <w:tc>
          <w:tcPr>
            <w:tcW w:w="3885" w:type="dxa"/>
            <w:tcBorders>
              <w:top w:val="nil"/>
              <w:left w:val="nil"/>
              <w:bottom w:val="nil"/>
              <w:right w:val="nil"/>
            </w:tcBorders>
            <w:shd w:val="clear" w:color="auto" w:fill="FFFFFF"/>
            <w:vAlign w:val="bottom"/>
            <w:hideMark/>
          </w:tcPr>
          <w:p w:rsidR="003F4CAA" w:rsidRPr="003F4CAA" w:rsidRDefault="003F4CAA" w:rsidP="003F4CAA">
            <w:pPr>
              <w:spacing w:after="240" w:line="369" w:lineRule="atLeast"/>
              <w:jc w:val="center"/>
              <w:textAlignment w:val="baseline"/>
              <w:rPr>
                <w:rFonts w:ascii="inherit" w:eastAsia="Times New Roman" w:hAnsi="inherit" w:cs="Segoe UI"/>
                <w:color w:val="333333"/>
                <w:sz w:val="23"/>
                <w:szCs w:val="23"/>
                <w:lang w:eastAsia="ru-RU"/>
              </w:rPr>
            </w:pPr>
            <w:r w:rsidRPr="003F4CAA">
              <w:rPr>
                <w:rFonts w:ascii="inherit" w:eastAsia="Times New Roman" w:hAnsi="inherit" w:cs="Segoe UI"/>
                <w:color w:val="333333"/>
                <w:sz w:val="23"/>
                <w:szCs w:val="23"/>
                <w:lang w:eastAsia="ru-RU"/>
              </w:rPr>
              <w:t>Тематика практических занятий</w:t>
            </w:r>
          </w:p>
        </w:tc>
        <w:tc>
          <w:tcPr>
            <w:tcW w:w="1245" w:type="dxa"/>
            <w:tcBorders>
              <w:top w:val="nil"/>
              <w:left w:val="nil"/>
              <w:bottom w:val="nil"/>
              <w:right w:val="nil"/>
            </w:tcBorders>
            <w:shd w:val="clear" w:color="auto" w:fill="FFFFFF"/>
            <w:vAlign w:val="bottom"/>
            <w:hideMark/>
          </w:tcPr>
          <w:p w:rsidR="003F4CAA" w:rsidRPr="003F4CAA" w:rsidRDefault="003F4CAA" w:rsidP="003F4CAA">
            <w:pPr>
              <w:spacing w:after="240" w:line="369" w:lineRule="atLeast"/>
              <w:jc w:val="center"/>
              <w:textAlignment w:val="baseline"/>
              <w:rPr>
                <w:rFonts w:ascii="inherit" w:eastAsia="Times New Roman" w:hAnsi="inherit" w:cs="Segoe UI"/>
                <w:color w:val="333333"/>
                <w:sz w:val="23"/>
                <w:szCs w:val="23"/>
                <w:lang w:eastAsia="ru-RU"/>
              </w:rPr>
            </w:pPr>
            <w:r w:rsidRPr="003F4CAA">
              <w:rPr>
                <w:rFonts w:ascii="inherit" w:eastAsia="Times New Roman" w:hAnsi="inherit" w:cs="Segoe UI"/>
                <w:color w:val="333333"/>
                <w:sz w:val="23"/>
                <w:szCs w:val="23"/>
                <w:lang w:eastAsia="ru-RU"/>
              </w:rPr>
              <w:t>Трудоемкость</w:t>
            </w:r>
          </w:p>
          <w:p w:rsidR="003F4CAA" w:rsidRPr="003F4CAA" w:rsidRDefault="003F4CAA" w:rsidP="003F4CAA">
            <w:pPr>
              <w:spacing w:after="240" w:line="369" w:lineRule="atLeast"/>
              <w:jc w:val="center"/>
              <w:textAlignment w:val="baseline"/>
              <w:rPr>
                <w:rFonts w:ascii="inherit" w:eastAsia="Times New Roman" w:hAnsi="inherit" w:cs="Segoe UI"/>
                <w:color w:val="333333"/>
                <w:sz w:val="23"/>
                <w:szCs w:val="23"/>
                <w:lang w:eastAsia="ru-RU"/>
              </w:rPr>
            </w:pPr>
            <w:r w:rsidRPr="003F4CAA">
              <w:rPr>
                <w:rFonts w:ascii="inherit" w:eastAsia="Times New Roman" w:hAnsi="inherit" w:cs="Segoe UI"/>
                <w:color w:val="333333"/>
                <w:sz w:val="23"/>
                <w:szCs w:val="23"/>
                <w:lang w:eastAsia="ru-RU"/>
              </w:rPr>
              <w:t>(час.)</w:t>
            </w:r>
          </w:p>
        </w:tc>
      </w:tr>
      <w:tr w:rsidR="003F4CAA" w:rsidRPr="003F4CAA" w:rsidTr="003F4CAA">
        <w:trPr>
          <w:tblCellSpacing w:w="0" w:type="dxa"/>
        </w:trPr>
        <w:tc>
          <w:tcPr>
            <w:tcW w:w="495" w:type="dxa"/>
            <w:tcBorders>
              <w:top w:val="nil"/>
              <w:left w:val="nil"/>
              <w:bottom w:val="nil"/>
              <w:right w:val="nil"/>
            </w:tcBorders>
            <w:shd w:val="clear" w:color="auto" w:fill="FFFFFF"/>
            <w:vAlign w:val="bottom"/>
            <w:hideMark/>
          </w:tcPr>
          <w:p w:rsidR="003F4CAA" w:rsidRPr="003F4CAA" w:rsidRDefault="003F4CAA" w:rsidP="003F4CAA">
            <w:pPr>
              <w:spacing w:after="240" w:line="369" w:lineRule="atLeast"/>
              <w:textAlignment w:val="baseline"/>
              <w:rPr>
                <w:rFonts w:ascii="inherit" w:eastAsia="Times New Roman" w:hAnsi="inherit" w:cs="Segoe UI"/>
                <w:color w:val="333333"/>
                <w:sz w:val="23"/>
                <w:szCs w:val="23"/>
                <w:lang w:eastAsia="ru-RU"/>
              </w:rPr>
            </w:pPr>
            <w:r w:rsidRPr="003F4CAA">
              <w:rPr>
                <w:rFonts w:ascii="inherit" w:eastAsia="Times New Roman" w:hAnsi="inherit" w:cs="Segoe UI"/>
                <w:color w:val="333333"/>
                <w:sz w:val="23"/>
                <w:szCs w:val="23"/>
                <w:lang w:eastAsia="ru-RU"/>
              </w:rPr>
              <w:t>1</w:t>
            </w:r>
          </w:p>
        </w:tc>
        <w:tc>
          <w:tcPr>
            <w:tcW w:w="1170" w:type="dxa"/>
            <w:tcBorders>
              <w:top w:val="nil"/>
              <w:left w:val="nil"/>
              <w:bottom w:val="nil"/>
              <w:right w:val="nil"/>
            </w:tcBorders>
            <w:shd w:val="clear" w:color="auto" w:fill="FFFFFF"/>
            <w:vAlign w:val="bottom"/>
            <w:hideMark/>
          </w:tcPr>
          <w:p w:rsidR="003F4CAA" w:rsidRPr="003F4CAA" w:rsidRDefault="003F4CAA" w:rsidP="003F4CAA">
            <w:pPr>
              <w:spacing w:after="240" w:line="369" w:lineRule="atLeast"/>
              <w:textAlignment w:val="baseline"/>
              <w:rPr>
                <w:rFonts w:ascii="inherit" w:eastAsia="Times New Roman" w:hAnsi="inherit" w:cs="Segoe UI"/>
                <w:color w:val="333333"/>
                <w:sz w:val="23"/>
                <w:szCs w:val="23"/>
                <w:lang w:eastAsia="ru-RU"/>
              </w:rPr>
            </w:pPr>
            <w:r w:rsidRPr="003F4CAA">
              <w:rPr>
                <w:rFonts w:ascii="inherit" w:eastAsia="Times New Roman" w:hAnsi="inherit" w:cs="Segoe UI"/>
                <w:color w:val="333333"/>
                <w:sz w:val="23"/>
                <w:szCs w:val="23"/>
                <w:lang w:eastAsia="ru-RU"/>
              </w:rPr>
              <w:t>1</w:t>
            </w:r>
          </w:p>
        </w:tc>
        <w:tc>
          <w:tcPr>
            <w:tcW w:w="3885" w:type="dxa"/>
            <w:tcBorders>
              <w:top w:val="nil"/>
              <w:left w:val="nil"/>
              <w:bottom w:val="nil"/>
              <w:right w:val="nil"/>
            </w:tcBorders>
            <w:shd w:val="clear" w:color="auto" w:fill="FFFFFF"/>
            <w:vAlign w:val="bottom"/>
            <w:hideMark/>
          </w:tcPr>
          <w:p w:rsidR="003F4CAA" w:rsidRPr="003F4CAA" w:rsidRDefault="003F4CAA" w:rsidP="003F4CAA">
            <w:pPr>
              <w:spacing w:after="240" w:line="369" w:lineRule="atLeast"/>
              <w:textAlignment w:val="baseline"/>
              <w:rPr>
                <w:rFonts w:ascii="inherit" w:eastAsia="Times New Roman" w:hAnsi="inherit" w:cs="Segoe UI"/>
                <w:color w:val="333333"/>
                <w:sz w:val="23"/>
                <w:szCs w:val="23"/>
                <w:lang w:eastAsia="ru-RU"/>
              </w:rPr>
            </w:pPr>
            <w:r w:rsidRPr="003F4CAA">
              <w:rPr>
                <w:rFonts w:ascii="inherit" w:eastAsia="Times New Roman" w:hAnsi="inherit" w:cs="Segoe UI"/>
                <w:color w:val="333333"/>
                <w:sz w:val="23"/>
                <w:szCs w:val="23"/>
                <w:lang w:eastAsia="ru-RU"/>
              </w:rPr>
              <w:t>Изучение параметров и характеристик основных стандартов и технологий СМС</w:t>
            </w:r>
          </w:p>
        </w:tc>
        <w:tc>
          <w:tcPr>
            <w:tcW w:w="1245" w:type="dxa"/>
            <w:tcBorders>
              <w:top w:val="nil"/>
              <w:left w:val="nil"/>
              <w:bottom w:val="nil"/>
              <w:right w:val="nil"/>
            </w:tcBorders>
            <w:shd w:val="clear" w:color="auto" w:fill="FFFFFF"/>
            <w:vAlign w:val="bottom"/>
            <w:hideMark/>
          </w:tcPr>
          <w:p w:rsidR="003F4CAA" w:rsidRPr="003F4CAA" w:rsidRDefault="003F4CAA" w:rsidP="003F4CAA">
            <w:pPr>
              <w:spacing w:after="240" w:line="369" w:lineRule="atLeast"/>
              <w:textAlignment w:val="baseline"/>
              <w:rPr>
                <w:rFonts w:ascii="inherit" w:eastAsia="Times New Roman" w:hAnsi="inherit" w:cs="Segoe UI"/>
                <w:color w:val="333333"/>
                <w:sz w:val="23"/>
                <w:szCs w:val="23"/>
                <w:lang w:eastAsia="ru-RU"/>
              </w:rPr>
            </w:pPr>
            <w:r w:rsidRPr="003F4CAA">
              <w:rPr>
                <w:rFonts w:ascii="inherit" w:eastAsia="Times New Roman" w:hAnsi="inherit" w:cs="Segoe UI"/>
                <w:color w:val="333333"/>
                <w:sz w:val="23"/>
                <w:szCs w:val="23"/>
                <w:lang w:eastAsia="ru-RU"/>
              </w:rPr>
              <w:t>5</w:t>
            </w:r>
          </w:p>
        </w:tc>
      </w:tr>
      <w:tr w:rsidR="003F4CAA" w:rsidRPr="003F4CAA" w:rsidTr="003F4CAA">
        <w:trPr>
          <w:tblCellSpacing w:w="0" w:type="dxa"/>
        </w:trPr>
        <w:tc>
          <w:tcPr>
            <w:tcW w:w="495" w:type="dxa"/>
            <w:tcBorders>
              <w:top w:val="nil"/>
              <w:left w:val="nil"/>
              <w:bottom w:val="nil"/>
              <w:right w:val="nil"/>
            </w:tcBorders>
            <w:shd w:val="clear" w:color="auto" w:fill="FFFFFF"/>
            <w:vAlign w:val="bottom"/>
            <w:hideMark/>
          </w:tcPr>
          <w:p w:rsidR="003F4CAA" w:rsidRPr="003F4CAA" w:rsidRDefault="003F4CAA" w:rsidP="003F4CAA">
            <w:pPr>
              <w:spacing w:after="240" w:line="369" w:lineRule="atLeast"/>
              <w:textAlignment w:val="baseline"/>
              <w:rPr>
                <w:rFonts w:ascii="inherit" w:eastAsia="Times New Roman" w:hAnsi="inherit" w:cs="Segoe UI"/>
                <w:color w:val="333333"/>
                <w:sz w:val="23"/>
                <w:szCs w:val="23"/>
                <w:lang w:eastAsia="ru-RU"/>
              </w:rPr>
            </w:pPr>
            <w:r w:rsidRPr="003F4CAA">
              <w:rPr>
                <w:rFonts w:ascii="inherit" w:eastAsia="Times New Roman" w:hAnsi="inherit" w:cs="Segoe UI"/>
                <w:color w:val="333333"/>
                <w:sz w:val="23"/>
                <w:szCs w:val="23"/>
                <w:lang w:eastAsia="ru-RU"/>
              </w:rPr>
              <w:t>2</w:t>
            </w:r>
          </w:p>
        </w:tc>
        <w:tc>
          <w:tcPr>
            <w:tcW w:w="1170" w:type="dxa"/>
            <w:tcBorders>
              <w:top w:val="nil"/>
              <w:left w:val="nil"/>
              <w:bottom w:val="nil"/>
              <w:right w:val="nil"/>
            </w:tcBorders>
            <w:shd w:val="clear" w:color="auto" w:fill="FFFFFF"/>
            <w:vAlign w:val="bottom"/>
            <w:hideMark/>
          </w:tcPr>
          <w:p w:rsidR="003F4CAA" w:rsidRPr="003F4CAA" w:rsidRDefault="003F4CAA" w:rsidP="003F4CAA">
            <w:pPr>
              <w:spacing w:after="240" w:line="369" w:lineRule="atLeast"/>
              <w:textAlignment w:val="baseline"/>
              <w:rPr>
                <w:rFonts w:ascii="inherit" w:eastAsia="Times New Roman" w:hAnsi="inherit" w:cs="Segoe UI"/>
                <w:color w:val="333333"/>
                <w:sz w:val="23"/>
                <w:szCs w:val="23"/>
                <w:lang w:eastAsia="ru-RU"/>
              </w:rPr>
            </w:pPr>
            <w:r w:rsidRPr="003F4CAA">
              <w:rPr>
                <w:rFonts w:ascii="inherit" w:eastAsia="Times New Roman" w:hAnsi="inherit" w:cs="Segoe UI"/>
                <w:color w:val="333333"/>
                <w:sz w:val="23"/>
                <w:szCs w:val="23"/>
                <w:lang w:eastAsia="ru-RU"/>
              </w:rPr>
              <w:t>5, 6</w:t>
            </w:r>
          </w:p>
        </w:tc>
        <w:tc>
          <w:tcPr>
            <w:tcW w:w="3885" w:type="dxa"/>
            <w:tcBorders>
              <w:top w:val="nil"/>
              <w:left w:val="nil"/>
              <w:bottom w:val="nil"/>
              <w:right w:val="nil"/>
            </w:tcBorders>
            <w:shd w:val="clear" w:color="auto" w:fill="FFFFFF"/>
            <w:vAlign w:val="bottom"/>
            <w:hideMark/>
          </w:tcPr>
          <w:p w:rsidR="003F4CAA" w:rsidRPr="003F4CAA" w:rsidRDefault="003F4CAA" w:rsidP="003F4CAA">
            <w:pPr>
              <w:spacing w:after="240" w:line="369" w:lineRule="atLeast"/>
              <w:textAlignment w:val="baseline"/>
              <w:rPr>
                <w:rFonts w:ascii="inherit" w:eastAsia="Times New Roman" w:hAnsi="inherit" w:cs="Segoe UI"/>
                <w:color w:val="333333"/>
                <w:sz w:val="23"/>
                <w:szCs w:val="23"/>
                <w:lang w:eastAsia="ru-RU"/>
              </w:rPr>
            </w:pPr>
            <w:r w:rsidRPr="003F4CAA">
              <w:rPr>
                <w:rFonts w:ascii="inherit" w:eastAsia="Times New Roman" w:hAnsi="inherit" w:cs="Segoe UI"/>
                <w:color w:val="333333"/>
                <w:sz w:val="23"/>
                <w:szCs w:val="23"/>
                <w:lang w:eastAsia="ru-RU"/>
              </w:rPr>
              <w:t>Изучение, реферирование и анализ типовых архитектурных и схемотехнических решений, используемых в серийно выпускаемых приемопередающих устройствах СМС;</w:t>
            </w:r>
          </w:p>
        </w:tc>
        <w:tc>
          <w:tcPr>
            <w:tcW w:w="1245" w:type="dxa"/>
            <w:tcBorders>
              <w:top w:val="nil"/>
              <w:left w:val="nil"/>
              <w:bottom w:val="nil"/>
              <w:right w:val="nil"/>
            </w:tcBorders>
            <w:shd w:val="clear" w:color="auto" w:fill="FFFFFF"/>
            <w:vAlign w:val="bottom"/>
            <w:hideMark/>
          </w:tcPr>
          <w:p w:rsidR="003F4CAA" w:rsidRPr="003F4CAA" w:rsidRDefault="003F4CAA" w:rsidP="003F4CAA">
            <w:pPr>
              <w:spacing w:after="240" w:line="369" w:lineRule="atLeast"/>
              <w:textAlignment w:val="baseline"/>
              <w:rPr>
                <w:rFonts w:ascii="inherit" w:eastAsia="Times New Roman" w:hAnsi="inherit" w:cs="Segoe UI"/>
                <w:color w:val="333333"/>
                <w:sz w:val="23"/>
                <w:szCs w:val="23"/>
                <w:lang w:eastAsia="ru-RU"/>
              </w:rPr>
            </w:pPr>
            <w:r w:rsidRPr="003F4CAA">
              <w:rPr>
                <w:rFonts w:ascii="inherit" w:eastAsia="Times New Roman" w:hAnsi="inherit" w:cs="Segoe UI"/>
                <w:color w:val="333333"/>
                <w:sz w:val="23"/>
                <w:szCs w:val="23"/>
                <w:lang w:eastAsia="ru-RU"/>
              </w:rPr>
              <w:t>3</w:t>
            </w:r>
          </w:p>
        </w:tc>
      </w:tr>
      <w:tr w:rsidR="003F4CAA" w:rsidRPr="003F4CAA" w:rsidTr="003F4CAA">
        <w:trPr>
          <w:tblCellSpacing w:w="0" w:type="dxa"/>
        </w:trPr>
        <w:tc>
          <w:tcPr>
            <w:tcW w:w="495" w:type="dxa"/>
            <w:tcBorders>
              <w:top w:val="nil"/>
              <w:left w:val="nil"/>
              <w:bottom w:val="nil"/>
              <w:right w:val="nil"/>
            </w:tcBorders>
            <w:shd w:val="clear" w:color="auto" w:fill="FFFFFF"/>
            <w:vAlign w:val="bottom"/>
            <w:hideMark/>
          </w:tcPr>
          <w:p w:rsidR="003F4CAA" w:rsidRPr="003F4CAA" w:rsidRDefault="003F4CAA" w:rsidP="003F4CAA">
            <w:pPr>
              <w:spacing w:after="240" w:line="369" w:lineRule="atLeast"/>
              <w:textAlignment w:val="baseline"/>
              <w:rPr>
                <w:rFonts w:ascii="inherit" w:eastAsia="Times New Roman" w:hAnsi="inherit" w:cs="Segoe UI"/>
                <w:color w:val="333333"/>
                <w:sz w:val="23"/>
                <w:szCs w:val="23"/>
                <w:lang w:eastAsia="ru-RU"/>
              </w:rPr>
            </w:pPr>
            <w:r w:rsidRPr="003F4CAA">
              <w:rPr>
                <w:rFonts w:ascii="inherit" w:eastAsia="Times New Roman" w:hAnsi="inherit" w:cs="Segoe UI"/>
                <w:color w:val="333333"/>
                <w:sz w:val="23"/>
                <w:szCs w:val="23"/>
                <w:lang w:eastAsia="ru-RU"/>
              </w:rPr>
              <w:t>3</w:t>
            </w:r>
          </w:p>
        </w:tc>
        <w:tc>
          <w:tcPr>
            <w:tcW w:w="1170" w:type="dxa"/>
            <w:tcBorders>
              <w:top w:val="nil"/>
              <w:left w:val="nil"/>
              <w:bottom w:val="nil"/>
              <w:right w:val="nil"/>
            </w:tcBorders>
            <w:shd w:val="clear" w:color="auto" w:fill="FFFFFF"/>
            <w:vAlign w:val="bottom"/>
            <w:hideMark/>
          </w:tcPr>
          <w:p w:rsidR="003F4CAA" w:rsidRPr="003F4CAA" w:rsidRDefault="003F4CAA" w:rsidP="003F4CAA">
            <w:pPr>
              <w:spacing w:after="240" w:line="369" w:lineRule="atLeast"/>
              <w:textAlignment w:val="baseline"/>
              <w:rPr>
                <w:rFonts w:ascii="inherit" w:eastAsia="Times New Roman" w:hAnsi="inherit" w:cs="Segoe UI"/>
                <w:color w:val="333333"/>
                <w:sz w:val="23"/>
                <w:szCs w:val="23"/>
                <w:lang w:eastAsia="ru-RU"/>
              </w:rPr>
            </w:pPr>
            <w:r w:rsidRPr="003F4CAA">
              <w:rPr>
                <w:rFonts w:ascii="inherit" w:eastAsia="Times New Roman" w:hAnsi="inherit" w:cs="Segoe UI"/>
                <w:color w:val="333333"/>
                <w:sz w:val="23"/>
                <w:szCs w:val="23"/>
                <w:lang w:eastAsia="ru-RU"/>
              </w:rPr>
              <w:t>5, 6</w:t>
            </w:r>
          </w:p>
        </w:tc>
        <w:tc>
          <w:tcPr>
            <w:tcW w:w="3885" w:type="dxa"/>
            <w:tcBorders>
              <w:top w:val="nil"/>
              <w:left w:val="nil"/>
              <w:bottom w:val="nil"/>
              <w:right w:val="nil"/>
            </w:tcBorders>
            <w:shd w:val="clear" w:color="auto" w:fill="FFFFFF"/>
            <w:vAlign w:val="bottom"/>
            <w:hideMark/>
          </w:tcPr>
          <w:p w:rsidR="003F4CAA" w:rsidRPr="003F4CAA" w:rsidRDefault="003F4CAA" w:rsidP="003F4CAA">
            <w:pPr>
              <w:spacing w:after="240" w:line="369" w:lineRule="atLeast"/>
              <w:textAlignment w:val="baseline"/>
              <w:rPr>
                <w:rFonts w:ascii="inherit" w:eastAsia="Times New Roman" w:hAnsi="inherit" w:cs="Segoe UI"/>
                <w:color w:val="333333"/>
                <w:sz w:val="23"/>
                <w:szCs w:val="23"/>
                <w:lang w:eastAsia="ru-RU"/>
              </w:rPr>
            </w:pPr>
            <w:r w:rsidRPr="003F4CAA">
              <w:rPr>
                <w:rFonts w:ascii="inherit" w:eastAsia="Times New Roman" w:hAnsi="inherit" w:cs="Segoe UI"/>
                <w:color w:val="333333"/>
                <w:sz w:val="23"/>
                <w:szCs w:val="23"/>
                <w:lang w:eastAsia="ru-RU"/>
              </w:rPr>
              <w:t>Эскизный анализ энергетического и частотного плана РЧ блоков серийно выпускаемых приемопередающих устройств различных стандартов СМС;</w:t>
            </w:r>
          </w:p>
        </w:tc>
        <w:tc>
          <w:tcPr>
            <w:tcW w:w="1245" w:type="dxa"/>
            <w:tcBorders>
              <w:top w:val="nil"/>
              <w:left w:val="nil"/>
              <w:bottom w:val="nil"/>
              <w:right w:val="nil"/>
            </w:tcBorders>
            <w:shd w:val="clear" w:color="auto" w:fill="FFFFFF"/>
            <w:vAlign w:val="bottom"/>
            <w:hideMark/>
          </w:tcPr>
          <w:p w:rsidR="003F4CAA" w:rsidRPr="003F4CAA" w:rsidRDefault="003F4CAA" w:rsidP="003F4CAA">
            <w:pPr>
              <w:spacing w:after="240" w:line="369" w:lineRule="atLeast"/>
              <w:textAlignment w:val="baseline"/>
              <w:rPr>
                <w:rFonts w:ascii="inherit" w:eastAsia="Times New Roman" w:hAnsi="inherit" w:cs="Segoe UI"/>
                <w:color w:val="333333"/>
                <w:sz w:val="23"/>
                <w:szCs w:val="23"/>
                <w:lang w:eastAsia="ru-RU"/>
              </w:rPr>
            </w:pPr>
            <w:r w:rsidRPr="003F4CAA">
              <w:rPr>
                <w:rFonts w:ascii="inherit" w:eastAsia="Times New Roman" w:hAnsi="inherit" w:cs="Segoe UI"/>
                <w:color w:val="333333"/>
                <w:sz w:val="23"/>
                <w:szCs w:val="23"/>
                <w:lang w:eastAsia="ru-RU"/>
              </w:rPr>
              <w:t>3</w:t>
            </w:r>
          </w:p>
        </w:tc>
      </w:tr>
      <w:tr w:rsidR="003F4CAA" w:rsidRPr="003F4CAA" w:rsidTr="003F4CAA">
        <w:trPr>
          <w:tblCellSpacing w:w="0" w:type="dxa"/>
        </w:trPr>
        <w:tc>
          <w:tcPr>
            <w:tcW w:w="495" w:type="dxa"/>
            <w:tcBorders>
              <w:top w:val="nil"/>
              <w:left w:val="nil"/>
              <w:bottom w:val="nil"/>
              <w:right w:val="nil"/>
            </w:tcBorders>
            <w:shd w:val="clear" w:color="auto" w:fill="FFFFFF"/>
            <w:vAlign w:val="bottom"/>
            <w:hideMark/>
          </w:tcPr>
          <w:p w:rsidR="003F4CAA" w:rsidRPr="003F4CAA" w:rsidRDefault="003F4CAA" w:rsidP="003F4CAA">
            <w:pPr>
              <w:spacing w:after="240" w:line="369" w:lineRule="atLeast"/>
              <w:textAlignment w:val="baseline"/>
              <w:rPr>
                <w:rFonts w:ascii="inherit" w:eastAsia="Times New Roman" w:hAnsi="inherit" w:cs="Segoe UI"/>
                <w:color w:val="333333"/>
                <w:sz w:val="23"/>
                <w:szCs w:val="23"/>
                <w:lang w:eastAsia="ru-RU"/>
              </w:rPr>
            </w:pPr>
            <w:r w:rsidRPr="003F4CAA">
              <w:rPr>
                <w:rFonts w:ascii="inherit" w:eastAsia="Times New Roman" w:hAnsi="inherit" w:cs="Segoe UI"/>
                <w:color w:val="333333"/>
                <w:sz w:val="23"/>
                <w:szCs w:val="23"/>
                <w:lang w:eastAsia="ru-RU"/>
              </w:rPr>
              <w:t>4</w:t>
            </w:r>
          </w:p>
        </w:tc>
        <w:tc>
          <w:tcPr>
            <w:tcW w:w="1170" w:type="dxa"/>
            <w:tcBorders>
              <w:top w:val="nil"/>
              <w:left w:val="nil"/>
              <w:bottom w:val="nil"/>
              <w:right w:val="nil"/>
            </w:tcBorders>
            <w:shd w:val="clear" w:color="auto" w:fill="FFFFFF"/>
            <w:vAlign w:val="bottom"/>
            <w:hideMark/>
          </w:tcPr>
          <w:p w:rsidR="003F4CAA" w:rsidRPr="003F4CAA" w:rsidRDefault="003F4CAA" w:rsidP="003F4CAA">
            <w:pPr>
              <w:spacing w:after="240" w:line="369" w:lineRule="atLeast"/>
              <w:textAlignment w:val="baseline"/>
              <w:rPr>
                <w:rFonts w:ascii="inherit" w:eastAsia="Times New Roman" w:hAnsi="inherit" w:cs="Segoe UI"/>
                <w:color w:val="333333"/>
                <w:sz w:val="23"/>
                <w:szCs w:val="23"/>
                <w:lang w:eastAsia="ru-RU"/>
              </w:rPr>
            </w:pPr>
            <w:r w:rsidRPr="003F4CAA">
              <w:rPr>
                <w:rFonts w:ascii="inherit" w:eastAsia="Times New Roman" w:hAnsi="inherit" w:cs="Segoe UI"/>
                <w:color w:val="333333"/>
                <w:sz w:val="23"/>
                <w:szCs w:val="23"/>
                <w:lang w:eastAsia="ru-RU"/>
              </w:rPr>
              <w:t>8-10</w:t>
            </w:r>
          </w:p>
        </w:tc>
        <w:tc>
          <w:tcPr>
            <w:tcW w:w="3885" w:type="dxa"/>
            <w:tcBorders>
              <w:top w:val="nil"/>
              <w:left w:val="nil"/>
              <w:bottom w:val="nil"/>
              <w:right w:val="nil"/>
            </w:tcBorders>
            <w:shd w:val="clear" w:color="auto" w:fill="FFFFFF"/>
            <w:vAlign w:val="bottom"/>
            <w:hideMark/>
          </w:tcPr>
          <w:p w:rsidR="003F4CAA" w:rsidRPr="003F4CAA" w:rsidRDefault="003F4CAA" w:rsidP="003F4CAA">
            <w:pPr>
              <w:spacing w:after="240" w:line="369" w:lineRule="atLeast"/>
              <w:textAlignment w:val="baseline"/>
              <w:rPr>
                <w:rFonts w:ascii="inherit" w:eastAsia="Times New Roman" w:hAnsi="inherit" w:cs="Segoe UI"/>
                <w:color w:val="333333"/>
                <w:sz w:val="23"/>
                <w:szCs w:val="23"/>
                <w:lang w:eastAsia="ru-RU"/>
              </w:rPr>
            </w:pPr>
            <w:r w:rsidRPr="003F4CAA">
              <w:rPr>
                <w:rFonts w:ascii="inherit" w:eastAsia="Times New Roman" w:hAnsi="inherit" w:cs="Segoe UI"/>
                <w:color w:val="333333"/>
                <w:sz w:val="23"/>
                <w:szCs w:val="23"/>
                <w:lang w:eastAsia="ru-RU"/>
              </w:rPr>
              <w:t>Изучение состава стандартных комплектов РЧ ИС для устройств СМС;</w:t>
            </w:r>
          </w:p>
        </w:tc>
        <w:tc>
          <w:tcPr>
            <w:tcW w:w="1245" w:type="dxa"/>
            <w:tcBorders>
              <w:top w:val="nil"/>
              <w:left w:val="nil"/>
              <w:bottom w:val="nil"/>
              <w:right w:val="nil"/>
            </w:tcBorders>
            <w:shd w:val="clear" w:color="auto" w:fill="FFFFFF"/>
            <w:vAlign w:val="bottom"/>
            <w:hideMark/>
          </w:tcPr>
          <w:p w:rsidR="003F4CAA" w:rsidRPr="003F4CAA" w:rsidRDefault="003F4CAA" w:rsidP="003F4CAA">
            <w:pPr>
              <w:spacing w:after="240" w:line="369" w:lineRule="atLeast"/>
              <w:textAlignment w:val="baseline"/>
              <w:rPr>
                <w:rFonts w:ascii="inherit" w:eastAsia="Times New Roman" w:hAnsi="inherit" w:cs="Segoe UI"/>
                <w:color w:val="333333"/>
                <w:sz w:val="23"/>
                <w:szCs w:val="23"/>
                <w:lang w:eastAsia="ru-RU"/>
              </w:rPr>
            </w:pPr>
            <w:r w:rsidRPr="003F4CAA">
              <w:rPr>
                <w:rFonts w:ascii="inherit" w:eastAsia="Times New Roman" w:hAnsi="inherit" w:cs="Segoe UI"/>
                <w:color w:val="333333"/>
                <w:sz w:val="23"/>
                <w:szCs w:val="23"/>
                <w:lang w:eastAsia="ru-RU"/>
              </w:rPr>
              <w:t>4</w:t>
            </w:r>
          </w:p>
        </w:tc>
      </w:tr>
    </w:tbl>
    <w:p w:rsidR="003F4CAA" w:rsidRPr="003F4CAA" w:rsidRDefault="003F4CAA" w:rsidP="003F4CAA">
      <w:pPr>
        <w:shd w:val="clear" w:color="auto" w:fill="FFFFFF"/>
        <w:spacing w:after="240" w:line="369" w:lineRule="atLeast"/>
        <w:textAlignment w:val="baseline"/>
        <w:rPr>
          <w:rFonts w:ascii="Segoe UI" w:eastAsia="Times New Roman" w:hAnsi="Segoe UI" w:cs="Segoe UI"/>
          <w:color w:val="333333"/>
          <w:sz w:val="28"/>
          <w:szCs w:val="28"/>
          <w:lang w:eastAsia="ru-RU"/>
        </w:rPr>
      </w:pPr>
      <w:r w:rsidRPr="003F4CAA">
        <w:rPr>
          <w:rFonts w:ascii="Segoe UI" w:eastAsia="Times New Roman" w:hAnsi="Segoe UI" w:cs="Segoe UI"/>
          <w:b/>
          <w:bCs/>
          <w:color w:val="333333"/>
          <w:sz w:val="28"/>
          <w:szCs w:val="28"/>
          <w:lang w:eastAsia="ru-RU"/>
        </w:rPr>
        <w:t> </w:t>
      </w:r>
    </w:p>
    <w:p w:rsidR="003F4CAA" w:rsidRPr="003F4CAA" w:rsidRDefault="003F4CAA" w:rsidP="003F4CAA">
      <w:pPr>
        <w:shd w:val="clear" w:color="auto" w:fill="FFFFFF"/>
        <w:spacing w:after="240" w:line="369" w:lineRule="atLeast"/>
        <w:textAlignment w:val="baseline"/>
        <w:rPr>
          <w:rFonts w:ascii="Segoe UI" w:eastAsia="Times New Roman" w:hAnsi="Segoe UI" w:cs="Segoe UI"/>
          <w:color w:val="333333"/>
          <w:sz w:val="28"/>
          <w:szCs w:val="28"/>
          <w:lang w:eastAsia="ru-RU"/>
        </w:rPr>
      </w:pPr>
      <w:r w:rsidRPr="003F4CAA">
        <w:rPr>
          <w:rFonts w:ascii="Segoe UI" w:eastAsia="Times New Roman" w:hAnsi="Segoe UI" w:cs="Segoe UI"/>
          <w:b/>
          <w:bCs/>
          <w:color w:val="333333"/>
          <w:sz w:val="28"/>
          <w:szCs w:val="28"/>
          <w:lang w:eastAsia="ru-RU"/>
        </w:rPr>
        <w:t>8. Примерная тематика рефератов</w:t>
      </w:r>
    </w:p>
    <w:p w:rsidR="003F4CAA" w:rsidRPr="003F4CAA" w:rsidRDefault="003F4CAA" w:rsidP="003F4CAA">
      <w:pPr>
        <w:shd w:val="clear" w:color="auto" w:fill="FFFFFF"/>
        <w:spacing w:after="240" w:line="369" w:lineRule="atLeast"/>
        <w:textAlignment w:val="baseline"/>
        <w:rPr>
          <w:rFonts w:ascii="Segoe UI" w:eastAsia="Times New Roman" w:hAnsi="Segoe UI" w:cs="Segoe UI"/>
          <w:color w:val="333333"/>
          <w:sz w:val="28"/>
          <w:szCs w:val="28"/>
          <w:lang w:eastAsia="ru-RU"/>
        </w:rPr>
      </w:pPr>
      <w:r w:rsidRPr="003F4CAA">
        <w:rPr>
          <w:rFonts w:ascii="Segoe UI" w:eastAsia="Times New Roman" w:hAnsi="Segoe UI" w:cs="Segoe UI"/>
          <w:color w:val="333333"/>
          <w:sz w:val="28"/>
          <w:szCs w:val="28"/>
          <w:lang w:eastAsia="ru-RU"/>
        </w:rPr>
        <w:t>Темы рефератов должны соответствовать следующим направлениям:</w:t>
      </w:r>
    </w:p>
    <w:p w:rsidR="003F4CAA" w:rsidRPr="003F4CAA" w:rsidRDefault="003F4CAA" w:rsidP="003F4CAA">
      <w:pPr>
        <w:numPr>
          <w:ilvl w:val="0"/>
          <w:numId w:val="2"/>
        </w:numPr>
        <w:shd w:val="clear" w:color="auto" w:fill="FFFFFF"/>
        <w:spacing w:after="0" w:line="369" w:lineRule="atLeast"/>
        <w:ind w:left="360" w:right="360"/>
        <w:textAlignment w:val="baseline"/>
        <w:rPr>
          <w:rFonts w:ascii="inherit" w:eastAsia="Times New Roman" w:hAnsi="inherit" w:cs="Segoe UI"/>
          <w:color w:val="000000"/>
          <w:sz w:val="20"/>
          <w:szCs w:val="20"/>
          <w:lang w:eastAsia="ru-RU"/>
        </w:rPr>
      </w:pPr>
      <w:r w:rsidRPr="003F4CAA">
        <w:rPr>
          <w:rFonts w:ascii="inherit" w:eastAsia="Times New Roman" w:hAnsi="inherit" w:cs="Segoe UI"/>
          <w:color w:val="000000"/>
          <w:sz w:val="20"/>
          <w:szCs w:val="20"/>
          <w:lang w:eastAsia="ru-RU"/>
        </w:rPr>
        <w:t>Основные характеристики, типовые структуры и функционирование радиооборудования СМС различных стандартов.</w:t>
      </w:r>
    </w:p>
    <w:p w:rsidR="003F4CAA" w:rsidRPr="003F4CAA" w:rsidRDefault="003F4CAA" w:rsidP="003F4CAA">
      <w:pPr>
        <w:numPr>
          <w:ilvl w:val="0"/>
          <w:numId w:val="2"/>
        </w:numPr>
        <w:shd w:val="clear" w:color="auto" w:fill="FFFFFF"/>
        <w:spacing w:after="0" w:line="369" w:lineRule="atLeast"/>
        <w:ind w:left="360" w:right="360"/>
        <w:textAlignment w:val="baseline"/>
        <w:rPr>
          <w:rFonts w:ascii="inherit" w:eastAsia="Times New Roman" w:hAnsi="inherit" w:cs="Segoe UI"/>
          <w:color w:val="000000"/>
          <w:sz w:val="20"/>
          <w:szCs w:val="20"/>
          <w:lang w:eastAsia="ru-RU"/>
        </w:rPr>
      </w:pPr>
      <w:r w:rsidRPr="003F4CAA">
        <w:rPr>
          <w:rFonts w:ascii="inherit" w:eastAsia="Times New Roman" w:hAnsi="inherit" w:cs="Segoe UI"/>
          <w:color w:val="000000"/>
          <w:sz w:val="20"/>
          <w:szCs w:val="20"/>
          <w:lang w:eastAsia="ru-RU"/>
        </w:rPr>
        <w:t>Принципы построения и функционирование различного радиооборудования, используемого в ССПО.</w:t>
      </w:r>
    </w:p>
    <w:p w:rsidR="003F4CAA" w:rsidRPr="003F4CAA" w:rsidRDefault="003F4CAA" w:rsidP="003F4CAA">
      <w:pPr>
        <w:numPr>
          <w:ilvl w:val="0"/>
          <w:numId w:val="2"/>
        </w:numPr>
        <w:shd w:val="clear" w:color="auto" w:fill="FFFFFF"/>
        <w:spacing w:after="0" w:line="369" w:lineRule="atLeast"/>
        <w:ind w:left="360" w:right="360"/>
        <w:textAlignment w:val="baseline"/>
        <w:rPr>
          <w:rFonts w:ascii="inherit" w:eastAsia="Times New Roman" w:hAnsi="inherit" w:cs="Segoe UI"/>
          <w:color w:val="000000"/>
          <w:sz w:val="20"/>
          <w:szCs w:val="20"/>
          <w:lang w:eastAsia="ru-RU"/>
        </w:rPr>
      </w:pPr>
      <w:r w:rsidRPr="003F4CAA">
        <w:rPr>
          <w:rFonts w:ascii="inherit" w:eastAsia="Times New Roman" w:hAnsi="inherit" w:cs="Segoe UI"/>
          <w:color w:val="000000"/>
          <w:sz w:val="20"/>
          <w:szCs w:val="20"/>
          <w:lang w:eastAsia="ru-RU"/>
        </w:rPr>
        <w:t>Методы построения и использования различных функциональных РЧ узлов устройств мобильной связи.</w:t>
      </w:r>
    </w:p>
    <w:p w:rsidR="003F4CAA" w:rsidRPr="003F4CAA" w:rsidRDefault="003F4CAA" w:rsidP="003F4CAA">
      <w:pPr>
        <w:numPr>
          <w:ilvl w:val="0"/>
          <w:numId w:val="2"/>
        </w:numPr>
        <w:shd w:val="clear" w:color="auto" w:fill="FFFFFF"/>
        <w:spacing w:after="0" w:line="369" w:lineRule="atLeast"/>
        <w:ind w:left="360" w:right="360"/>
        <w:textAlignment w:val="baseline"/>
        <w:rPr>
          <w:rFonts w:ascii="inherit" w:eastAsia="Times New Roman" w:hAnsi="inherit" w:cs="Segoe UI"/>
          <w:color w:val="000000"/>
          <w:sz w:val="20"/>
          <w:szCs w:val="20"/>
          <w:lang w:eastAsia="ru-RU"/>
        </w:rPr>
      </w:pPr>
      <w:r w:rsidRPr="003F4CAA">
        <w:rPr>
          <w:rFonts w:ascii="inherit" w:eastAsia="Times New Roman" w:hAnsi="inherit" w:cs="Segoe UI"/>
          <w:color w:val="000000"/>
          <w:sz w:val="20"/>
          <w:szCs w:val="20"/>
          <w:lang w:eastAsia="ru-RU"/>
        </w:rPr>
        <w:t>Архитектура и функционирование основных трактов РЧ оборудования устройств СМС.</w:t>
      </w:r>
    </w:p>
    <w:p w:rsidR="003F4CAA" w:rsidRPr="003F4CAA" w:rsidRDefault="003F4CAA" w:rsidP="003F4CAA">
      <w:pPr>
        <w:shd w:val="clear" w:color="auto" w:fill="FFFFFF"/>
        <w:spacing w:after="240" w:line="369" w:lineRule="atLeast"/>
        <w:textAlignment w:val="baseline"/>
        <w:rPr>
          <w:rFonts w:ascii="Segoe UI" w:eastAsia="Times New Roman" w:hAnsi="Segoe UI" w:cs="Segoe UI"/>
          <w:color w:val="333333"/>
          <w:sz w:val="28"/>
          <w:szCs w:val="28"/>
          <w:lang w:eastAsia="ru-RU"/>
        </w:rPr>
      </w:pPr>
      <w:r w:rsidRPr="003F4CAA">
        <w:rPr>
          <w:rFonts w:ascii="Segoe UI" w:eastAsia="Times New Roman" w:hAnsi="Segoe UI" w:cs="Segoe UI"/>
          <w:b/>
          <w:bCs/>
          <w:color w:val="333333"/>
          <w:sz w:val="28"/>
          <w:szCs w:val="28"/>
          <w:lang w:eastAsia="ru-RU"/>
        </w:rPr>
        <w:t> </w:t>
      </w:r>
    </w:p>
    <w:p w:rsidR="003F4CAA" w:rsidRPr="003F4CAA" w:rsidRDefault="003F4CAA" w:rsidP="003F4CAA">
      <w:pPr>
        <w:shd w:val="clear" w:color="auto" w:fill="FFFFFF"/>
        <w:spacing w:after="240" w:line="369" w:lineRule="atLeast"/>
        <w:textAlignment w:val="baseline"/>
        <w:rPr>
          <w:rFonts w:ascii="Segoe UI" w:eastAsia="Times New Roman" w:hAnsi="Segoe UI" w:cs="Segoe UI"/>
          <w:color w:val="333333"/>
          <w:sz w:val="28"/>
          <w:szCs w:val="28"/>
          <w:lang w:eastAsia="ru-RU"/>
        </w:rPr>
      </w:pPr>
      <w:r w:rsidRPr="003F4CAA">
        <w:rPr>
          <w:rFonts w:ascii="Segoe UI" w:eastAsia="Times New Roman" w:hAnsi="Segoe UI" w:cs="Segoe UI"/>
          <w:b/>
          <w:bCs/>
          <w:color w:val="333333"/>
          <w:sz w:val="28"/>
          <w:szCs w:val="28"/>
          <w:lang w:eastAsia="ru-RU"/>
        </w:rPr>
        <w:t>9. Учебно-методическое и информационное обеспечение дисциплины</w:t>
      </w:r>
    </w:p>
    <w:p w:rsidR="003F4CAA" w:rsidRPr="003F4CAA" w:rsidRDefault="003F4CAA" w:rsidP="003F4CAA">
      <w:pPr>
        <w:shd w:val="clear" w:color="auto" w:fill="FFFFFF"/>
        <w:spacing w:after="240" w:line="369" w:lineRule="atLeast"/>
        <w:textAlignment w:val="baseline"/>
        <w:rPr>
          <w:rFonts w:ascii="Segoe UI" w:eastAsia="Times New Roman" w:hAnsi="Segoe UI" w:cs="Segoe UI"/>
          <w:color w:val="333333"/>
          <w:sz w:val="28"/>
          <w:szCs w:val="28"/>
          <w:lang w:eastAsia="ru-RU"/>
        </w:rPr>
      </w:pPr>
      <w:r w:rsidRPr="003F4CAA">
        <w:rPr>
          <w:rFonts w:ascii="Segoe UI" w:eastAsia="Times New Roman" w:hAnsi="Segoe UI" w:cs="Segoe UI"/>
          <w:b/>
          <w:bCs/>
          <w:color w:val="333333"/>
          <w:sz w:val="28"/>
          <w:szCs w:val="28"/>
          <w:lang w:eastAsia="ru-RU"/>
        </w:rPr>
        <w:lastRenderedPageBreak/>
        <w:t>а) основная литература</w:t>
      </w:r>
    </w:p>
    <w:p w:rsidR="003F4CAA" w:rsidRPr="003F4CAA" w:rsidRDefault="003F4CAA" w:rsidP="003F4CAA">
      <w:pPr>
        <w:numPr>
          <w:ilvl w:val="0"/>
          <w:numId w:val="3"/>
        </w:numPr>
        <w:shd w:val="clear" w:color="auto" w:fill="FFFFFF"/>
        <w:spacing w:after="0" w:line="369" w:lineRule="atLeast"/>
        <w:ind w:left="360" w:right="360"/>
        <w:textAlignment w:val="baseline"/>
        <w:rPr>
          <w:rFonts w:ascii="inherit" w:eastAsia="Times New Roman" w:hAnsi="inherit" w:cs="Segoe UI"/>
          <w:color w:val="000000"/>
          <w:sz w:val="20"/>
          <w:szCs w:val="20"/>
          <w:lang w:eastAsia="ru-RU"/>
        </w:rPr>
      </w:pPr>
      <w:r w:rsidRPr="003F4CAA">
        <w:rPr>
          <w:rFonts w:ascii="inherit" w:eastAsia="Times New Roman" w:hAnsi="inherit" w:cs="Segoe UI"/>
          <w:color w:val="000000"/>
          <w:sz w:val="20"/>
          <w:szCs w:val="20"/>
          <w:lang w:eastAsia="ru-RU"/>
        </w:rPr>
        <w:t>Феер К. Беспроводная цифровая связь. Методы модуляции и расширения спектра: Пер. с англ. /Под ред. В.И. Журавлева. – М.: Радио и связь, 2000. – 520 с.</w:t>
      </w:r>
    </w:p>
    <w:p w:rsidR="003F4CAA" w:rsidRPr="003F4CAA" w:rsidRDefault="003F4CAA" w:rsidP="003F4CAA">
      <w:pPr>
        <w:numPr>
          <w:ilvl w:val="0"/>
          <w:numId w:val="3"/>
        </w:numPr>
        <w:shd w:val="clear" w:color="auto" w:fill="FFFFFF"/>
        <w:spacing w:after="0" w:line="369" w:lineRule="atLeast"/>
        <w:ind w:left="360" w:right="360"/>
        <w:textAlignment w:val="baseline"/>
        <w:rPr>
          <w:rFonts w:ascii="inherit" w:eastAsia="Times New Roman" w:hAnsi="inherit" w:cs="Segoe UI"/>
          <w:color w:val="000000"/>
          <w:sz w:val="20"/>
          <w:szCs w:val="20"/>
          <w:lang w:eastAsia="ru-RU"/>
        </w:rPr>
      </w:pPr>
      <w:r w:rsidRPr="003F4CAA">
        <w:rPr>
          <w:rFonts w:ascii="inherit" w:eastAsia="Times New Roman" w:hAnsi="inherit" w:cs="Segoe UI"/>
          <w:color w:val="000000"/>
          <w:sz w:val="20"/>
          <w:szCs w:val="20"/>
          <w:lang w:eastAsia="ru-RU"/>
        </w:rPr>
        <w:t>Маковеева М.М., Шинаков Ю.С. Системы связи и подвижными объектами: Учеб. пособие для вузов. - М.: Радио и связь, 2002. - 440 с.</w:t>
      </w:r>
    </w:p>
    <w:p w:rsidR="003F4CAA" w:rsidRPr="003F4CAA" w:rsidRDefault="003F4CAA" w:rsidP="003F4CAA">
      <w:pPr>
        <w:numPr>
          <w:ilvl w:val="0"/>
          <w:numId w:val="3"/>
        </w:numPr>
        <w:shd w:val="clear" w:color="auto" w:fill="FFFFFF"/>
        <w:spacing w:after="0" w:line="369" w:lineRule="atLeast"/>
        <w:ind w:left="360" w:right="360"/>
        <w:textAlignment w:val="baseline"/>
        <w:rPr>
          <w:rFonts w:ascii="inherit" w:eastAsia="Times New Roman" w:hAnsi="inherit" w:cs="Segoe UI"/>
          <w:color w:val="000000"/>
          <w:sz w:val="20"/>
          <w:szCs w:val="20"/>
          <w:lang w:eastAsia="ru-RU"/>
        </w:rPr>
      </w:pPr>
      <w:r w:rsidRPr="003F4CAA">
        <w:rPr>
          <w:rFonts w:ascii="inherit" w:eastAsia="Times New Roman" w:hAnsi="inherit" w:cs="Segoe UI"/>
          <w:color w:val="000000"/>
          <w:sz w:val="20"/>
          <w:szCs w:val="20"/>
          <w:lang w:eastAsia="ru-RU"/>
        </w:rPr>
        <w:t>Шахнович И. Современные технологии беспроводной связи. – М.: Техносфера. 2006. 288 с.</w:t>
      </w:r>
    </w:p>
    <w:p w:rsidR="003F4CAA" w:rsidRPr="003F4CAA" w:rsidRDefault="003F4CAA" w:rsidP="003F4CAA">
      <w:pPr>
        <w:numPr>
          <w:ilvl w:val="0"/>
          <w:numId w:val="3"/>
        </w:numPr>
        <w:shd w:val="clear" w:color="auto" w:fill="FFFFFF"/>
        <w:spacing w:after="0" w:line="369" w:lineRule="atLeast"/>
        <w:ind w:left="360" w:right="360"/>
        <w:textAlignment w:val="baseline"/>
        <w:rPr>
          <w:rFonts w:ascii="inherit" w:eastAsia="Times New Roman" w:hAnsi="inherit" w:cs="Segoe UI"/>
          <w:color w:val="000000"/>
          <w:sz w:val="20"/>
          <w:szCs w:val="20"/>
          <w:lang w:eastAsia="ru-RU"/>
        </w:rPr>
      </w:pPr>
      <w:r w:rsidRPr="003F4CAA">
        <w:rPr>
          <w:rFonts w:ascii="inherit" w:eastAsia="Times New Roman" w:hAnsi="inherit" w:cs="Segoe UI"/>
          <w:color w:val="000000"/>
          <w:sz w:val="20"/>
          <w:szCs w:val="20"/>
          <w:lang w:eastAsia="ru-RU"/>
        </w:rPr>
        <w:t>Галкин В.А. Цифровая мобильная связь. Учеб. пособие для вузов. – М.: Горячая линия –Телеком. 2007. - 432 с.</w:t>
      </w:r>
    </w:p>
    <w:p w:rsidR="003F4CAA" w:rsidRPr="003F4CAA" w:rsidRDefault="003F4CAA" w:rsidP="003F4CAA">
      <w:pPr>
        <w:numPr>
          <w:ilvl w:val="0"/>
          <w:numId w:val="3"/>
        </w:numPr>
        <w:shd w:val="clear" w:color="auto" w:fill="FFFFFF"/>
        <w:spacing w:after="0" w:line="369" w:lineRule="atLeast"/>
        <w:ind w:left="360" w:right="360"/>
        <w:textAlignment w:val="baseline"/>
        <w:rPr>
          <w:rFonts w:ascii="inherit" w:eastAsia="Times New Roman" w:hAnsi="inherit" w:cs="Segoe UI"/>
          <w:color w:val="000000"/>
          <w:sz w:val="20"/>
          <w:szCs w:val="20"/>
          <w:lang w:eastAsia="ru-RU"/>
        </w:rPr>
      </w:pPr>
      <w:r w:rsidRPr="003F4CAA">
        <w:rPr>
          <w:rFonts w:ascii="inherit" w:eastAsia="Times New Roman" w:hAnsi="inherit" w:cs="Segoe UI"/>
          <w:color w:val="000000"/>
          <w:sz w:val="20"/>
          <w:szCs w:val="20"/>
          <w:lang w:eastAsia="ru-RU"/>
        </w:rPr>
        <w:t>Кааранен Х., Ахтиайнен А., Лаитинен Л., Найян С., Ниеми В. Сети UNTS. Архитектура, мобильность, сервисы. – М.:  Техносфера, 2007. - 464 с.</w:t>
      </w:r>
    </w:p>
    <w:p w:rsidR="003F4CAA" w:rsidRPr="003F4CAA" w:rsidRDefault="003F4CAA" w:rsidP="003F4CAA">
      <w:pPr>
        <w:numPr>
          <w:ilvl w:val="0"/>
          <w:numId w:val="3"/>
        </w:numPr>
        <w:shd w:val="clear" w:color="auto" w:fill="FFFFFF"/>
        <w:spacing w:after="0" w:line="369" w:lineRule="atLeast"/>
        <w:ind w:left="360" w:right="360"/>
        <w:textAlignment w:val="baseline"/>
        <w:rPr>
          <w:rFonts w:ascii="inherit" w:eastAsia="Times New Roman" w:hAnsi="inherit" w:cs="Segoe UI"/>
          <w:color w:val="000000"/>
          <w:sz w:val="20"/>
          <w:szCs w:val="20"/>
          <w:lang w:eastAsia="ru-RU"/>
        </w:rPr>
      </w:pPr>
      <w:r w:rsidRPr="003F4CAA">
        <w:rPr>
          <w:rFonts w:ascii="inherit" w:eastAsia="Times New Roman" w:hAnsi="inherit" w:cs="Segoe UI"/>
          <w:color w:val="000000"/>
          <w:sz w:val="20"/>
          <w:szCs w:val="20"/>
          <w:lang w:eastAsia="ru-RU"/>
        </w:rPr>
        <w:t>Берлин А.Н. Цифровые сотовые системы связи. – М.: Эко-Трендз. 2007. - 296 с.</w:t>
      </w:r>
    </w:p>
    <w:p w:rsidR="003F4CAA" w:rsidRPr="003F4CAA" w:rsidRDefault="003F4CAA" w:rsidP="003F4CAA">
      <w:pPr>
        <w:shd w:val="clear" w:color="auto" w:fill="FFFFFF"/>
        <w:spacing w:after="240" w:line="369" w:lineRule="atLeast"/>
        <w:textAlignment w:val="baseline"/>
        <w:rPr>
          <w:rFonts w:ascii="Segoe UI" w:eastAsia="Times New Roman" w:hAnsi="Segoe UI" w:cs="Segoe UI"/>
          <w:color w:val="333333"/>
          <w:sz w:val="28"/>
          <w:szCs w:val="28"/>
          <w:lang w:eastAsia="ru-RU"/>
        </w:rPr>
      </w:pPr>
      <w:r w:rsidRPr="003F4CAA">
        <w:rPr>
          <w:rFonts w:ascii="Segoe UI" w:eastAsia="Times New Roman" w:hAnsi="Segoe UI" w:cs="Segoe UI"/>
          <w:b/>
          <w:bCs/>
          <w:color w:val="333333"/>
          <w:sz w:val="28"/>
          <w:szCs w:val="28"/>
          <w:lang w:eastAsia="ru-RU"/>
        </w:rPr>
        <w:t>б) дополнительная литература</w:t>
      </w:r>
    </w:p>
    <w:p w:rsidR="003F4CAA" w:rsidRPr="003F4CAA" w:rsidRDefault="003F4CAA" w:rsidP="003F4CAA">
      <w:pPr>
        <w:numPr>
          <w:ilvl w:val="0"/>
          <w:numId w:val="4"/>
        </w:numPr>
        <w:shd w:val="clear" w:color="auto" w:fill="FFFFFF"/>
        <w:spacing w:after="0" w:line="369" w:lineRule="atLeast"/>
        <w:ind w:left="360" w:right="360"/>
        <w:textAlignment w:val="baseline"/>
        <w:rPr>
          <w:rFonts w:ascii="inherit" w:eastAsia="Times New Roman" w:hAnsi="inherit" w:cs="Segoe UI"/>
          <w:color w:val="000000"/>
          <w:sz w:val="20"/>
          <w:szCs w:val="20"/>
          <w:lang w:eastAsia="ru-RU"/>
        </w:rPr>
      </w:pPr>
      <w:r w:rsidRPr="003F4CAA">
        <w:rPr>
          <w:rFonts w:ascii="inherit" w:eastAsia="Times New Roman" w:hAnsi="inherit" w:cs="Segoe UI"/>
          <w:color w:val="000000"/>
          <w:sz w:val="20"/>
          <w:szCs w:val="20"/>
          <w:lang w:eastAsia="ru-RU"/>
        </w:rPr>
        <w:t>Дингес С.И. Радиопередающие устройства ССПО. Учебное пособие. – М.: МТУСИ, 2003. - 24 c. (рекомендовано УМО – протокол №15 от 15.04.2002).</w:t>
      </w:r>
    </w:p>
    <w:p w:rsidR="003F4CAA" w:rsidRPr="003F4CAA" w:rsidRDefault="003F4CAA" w:rsidP="003F4CAA">
      <w:pPr>
        <w:numPr>
          <w:ilvl w:val="0"/>
          <w:numId w:val="4"/>
        </w:numPr>
        <w:shd w:val="clear" w:color="auto" w:fill="FFFFFF"/>
        <w:spacing w:after="0" w:line="369" w:lineRule="atLeast"/>
        <w:ind w:left="360" w:right="360"/>
        <w:textAlignment w:val="baseline"/>
        <w:rPr>
          <w:rFonts w:ascii="inherit" w:eastAsia="Times New Roman" w:hAnsi="inherit" w:cs="Segoe UI"/>
          <w:color w:val="000000"/>
          <w:sz w:val="20"/>
          <w:szCs w:val="20"/>
          <w:lang w:eastAsia="ru-RU"/>
        </w:rPr>
      </w:pPr>
      <w:r w:rsidRPr="003F4CAA">
        <w:rPr>
          <w:rFonts w:ascii="inherit" w:eastAsia="Times New Roman" w:hAnsi="inherit" w:cs="Segoe UI"/>
          <w:color w:val="000000"/>
          <w:sz w:val="20"/>
          <w:szCs w:val="20"/>
          <w:lang w:eastAsia="ru-RU"/>
        </w:rPr>
        <w:t>Дингес С.И. Схемотехника РЧ блоков систем связи с подвижными объектами: Учебное пособие. – М.: МТУСИ, 2005. - 23 c. (рекомендовано УМО – протокол №21 от 12.04.2005).</w:t>
      </w:r>
    </w:p>
    <w:p w:rsidR="003F4CAA" w:rsidRPr="003F4CAA" w:rsidRDefault="003F4CAA" w:rsidP="003F4CAA">
      <w:pPr>
        <w:shd w:val="clear" w:color="auto" w:fill="FFFFFF"/>
        <w:spacing w:after="240" w:line="369" w:lineRule="atLeast"/>
        <w:textAlignment w:val="baseline"/>
        <w:rPr>
          <w:rFonts w:ascii="Segoe UI" w:eastAsia="Times New Roman" w:hAnsi="Segoe UI" w:cs="Segoe UI"/>
          <w:color w:val="333333"/>
          <w:sz w:val="28"/>
          <w:szCs w:val="28"/>
          <w:lang w:eastAsia="ru-RU"/>
        </w:rPr>
      </w:pPr>
      <w:r w:rsidRPr="003F4CAA">
        <w:rPr>
          <w:rFonts w:ascii="Segoe UI" w:eastAsia="Times New Roman" w:hAnsi="Segoe UI" w:cs="Segoe UI"/>
          <w:b/>
          <w:bCs/>
          <w:color w:val="333333"/>
          <w:sz w:val="28"/>
          <w:szCs w:val="28"/>
          <w:lang w:eastAsia="ru-RU"/>
        </w:rPr>
        <w:t>в) программное и коммуникационное обеспечение</w:t>
      </w:r>
    </w:p>
    <w:p w:rsidR="003F4CAA" w:rsidRPr="003F4CAA" w:rsidRDefault="003F4CAA" w:rsidP="003F4CAA">
      <w:pPr>
        <w:numPr>
          <w:ilvl w:val="0"/>
          <w:numId w:val="5"/>
        </w:numPr>
        <w:shd w:val="clear" w:color="auto" w:fill="FFFFFF"/>
        <w:spacing w:after="0" w:line="369" w:lineRule="atLeast"/>
        <w:ind w:left="360" w:right="360"/>
        <w:textAlignment w:val="baseline"/>
        <w:rPr>
          <w:rFonts w:ascii="inherit" w:eastAsia="Times New Roman" w:hAnsi="inherit" w:cs="Segoe UI"/>
          <w:color w:val="000000"/>
          <w:sz w:val="20"/>
          <w:szCs w:val="20"/>
          <w:lang w:eastAsia="ru-RU"/>
        </w:rPr>
      </w:pPr>
      <w:r w:rsidRPr="003F4CAA">
        <w:rPr>
          <w:rFonts w:ascii="inherit" w:eastAsia="Times New Roman" w:hAnsi="inherit" w:cs="Segoe UI"/>
          <w:color w:val="000000"/>
          <w:sz w:val="20"/>
          <w:szCs w:val="20"/>
          <w:lang w:eastAsia="ru-RU"/>
        </w:rPr>
        <w:t>Описания лабораторных работ по моделированию узлов оборудования СМС;</w:t>
      </w:r>
    </w:p>
    <w:p w:rsidR="003F4CAA" w:rsidRPr="003F4CAA" w:rsidRDefault="003F4CAA" w:rsidP="003F4CAA">
      <w:pPr>
        <w:numPr>
          <w:ilvl w:val="0"/>
          <w:numId w:val="5"/>
        </w:numPr>
        <w:shd w:val="clear" w:color="auto" w:fill="FFFFFF"/>
        <w:spacing w:after="0" w:line="369" w:lineRule="atLeast"/>
        <w:ind w:left="360" w:right="360"/>
        <w:textAlignment w:val="baseline"/>
        <w:rPr>
          <w:rFonts w:ascii="inherit" w:eastAsia="Times New Roman" w:hAnsi="inherit" w:cs="Segoe UI"/>
          <w:color w:val="000000"/>
          <w:sz w:val="20"/>
          <w:szCs w:val="20"/>
          <w:lang w:eastAsia="ru-RU"/>
        </w:rPr>
      </w:pPr>
      <w:r w:rsidRPr="003F4CAA">
        <w:rPr>
          <w:rFonts w:ascii="inherit" w:eastAsia="Times New Roman" w:hAnsi="inherit" w:cs="Segoe UI"/>
          <w:color w:val="000000"/>
          <w:sz w:val="20"/>
          <w:szCs w:val="20"/>
          <w:lang w:eastAsia="ru-RU"/>
        </w:rPr>
        <w:t>Описания лабораторных работ по векторному анализу модулированных сигналов;</w:t>
      </w:r>
    </w:p>
    <w:p w:rsidR="003F4CAA" w:rsidRPr="003F4CAA" w:rsidRDefault="003F4CAA" w:rsidP="003F4CAA">
      <w:pPr>
        <w:numPr>
          <w:ilvl w:val="0"/>
          <w:numId w:val="5"/>
        </w:numPr>
        <w:shd w:val="clear" w:color="auto" w:fill="FFFFFF"/>
        <w:spacing w:after="0" w:line="369" w:lineRule="atLeast"/>
        <w:ind w:left="360" w:right="360"/>
        <w:textAlignment w:val="baseline"/>
        <w:rPr>
          <w:rFonts w:ascii="inherit" w:eastAsia="Times New Roman" w:hAnsi="inherit" w:cs="Segoe UI"/>
          <w:color w:val="000000"/>
          <w:sz w:val="20"/>
          <w:szCs w:val="20"/>
          <w:lang w:eastAsia="ru-RU"/>
        </w:rPr>
      </w:pPr>
      <w:r w:rsidRPr="003F4CAA">
        <w:rPr>
          <w:rFonts w:ascii="inherit" w:eastAsia="Times New Roman" w:hAnsi="inherit" w:cs="Segoe UI"/>
          <w:color w:val="000000"/>
          <w:sz w:val="20"/>
          <w:szCs w:val="20"/>
          <w:lang w:eastAsia="ru-RU"/>
        </w:rPr>
        <w:t>Описания для проведения практических занятий по формированию оптимального частотного плана РЧ блоков устройств СМС различных стандартов;</w:t>
      </w:r>
    </w:p>
    <w:p w:rsidR="003F4CAA" w:rsidRPr="003F4CAA" w:rsidRDefault="003F4CAA" w:rsidP="003F4CAA">
      <w:pPr>
        <w:numPr>
          <w:ilvl w:val="0"/>
          <w:numId w:val="5"/>
        </w:numPr>
        <w:shd w:val="clear" w:color="auto" w:fill="FFFFFF"/>
        <w:spacing w:after="0" w:line="369" w:lineRule="atLeast"/>
        <w:ind w:left="360" w:right="360"/>
        <w:textAlignment w:val="baseline"/>
        <w:rPr>
          <w:rFonts w:ascii="inherit" w:eastAsia="Times New Roman" w:hAnsi="inherit" w:cs="Segoe UI"/>
          <w:color w:val="000000"/>
          <w:sz w:val="20"/>
          <w:szCs w:val="20"/>
          <w:lang w:eastAsia="ru-RU"/>
        </w:rPr>
      </w:pPr>
      <w:r w:rsidRPr="003F4CAA">
        <w:rPr>
          <w:rFonts w:ascii="inherit" w:eastAsia="Times New Roman" w:hAnsi="inherit" w:cs="Segoe UI"/>
          <w:color w:val="000000"/>
          <w:sz w:val="20"/>
          <w:szCs w:val="20"/>
          <w:lang w:eastAsia="ru-RU"/>
        </w:rPr>
        <w:t>Компьютерные программы векторного анализа модулированных сигналов;</w:t>
      </w:r>
    </w:p>
    <w:p w:rsidR="003F4CAA" w:rsidRPr="003F4CAA" w:rsidRDefault="003F4CAA" w:rsidP="003F4CAA">
      <w:pPr>
        <w:numPr>
          <w:ilvl w:val="0"/>
          <w:numId w:val="5"/>
        </w:numPr>
        <w:shd w:val="clear" w:color="auto" w:fill="FFFFFF"/>
        <w:spacing w:after="0" w:line="369" w:lineRule="atLeast"/>
        <w:ind w:left="360" w:right="360"/>
        <w:textAlignment w:val="baseline"/>
        <w:rPr>
          <w:rFonts w:ascii="inherit" w:eastAsia="Times New Roman" w:hAnsi="inherit" w:cs="Segoe UI"/>
          <w:color w:val="000000"/>
          <w:sz w:val="20"/>
          <w:szCs w:val="20"/>
          <w:lang w:eastAsia="ru-RU"/>
        </w:rPr>
      </w:pPr>
      <w:r w:rsidRPr="003F4CAA">
        <w:rPr>
          <w:rFonts w:ascii="inherit" w:eastAsia="Times New Roman" w:hAnsi="inherit" w:cs="Segoe UI"/>
          <w:color w:val="000000"/>
          <w:sz w:val="20"/>
          <w:szCs w:val="20"/>
          <w:lang w:eastAsia="ru-RU"/>
        </w:rPr>
        <w:t>Компьютерные программы векторного синтеза модулированных сигналов;</w:t>
      </w:r>
    </w:p>
    <w:p w:rsidR="003F4CAA" w:rsidRPr="003F4CAA" w:rsidRDefault="003F4CAA" w:rsidP="003F4CAA">
      <w:pPr>
        <w:numPr>
          <w:ilvl w:val="0"/>
          <w:numId w:val="5"/>
        </w:numPr>
        <w:shd w:val="clear" w:color="auto" w:fill="FFFFFF"/>
        <w:spacing w:after="0" w:line="369" w:lineRule="atLeast"/>
        <w:ind w:left="360" w:right="360"/>
        <w:textAlignment w:val="baseline"/>
        <w:rPr>
          <w:rFonts w:ascii="inherit" w:eastAsia="Times New Roman" w:hAnsi="inherit" w:cs="Segoe UI"/>
          <w:color w:val="000000"/>
          <w:sz w:val="20"/>
          <w:szCs w:val="20"/>
          <w:lang w:eastAsia="ru-RU"/>
        </w:rPr>
      </w:pPr>
      <w:r w:rsidRPr="003F4CAA">
        <w:rPr>
          <w:rFonts w:ascii="inherit" w:eastAsia="Times New Roman" w:hAnsi="inherit" w:cs="Segoe UI"/>
          <w:color w:val="000000"/>
          <w:sz w:val="20"/>
          <w:szCs w:val="20"/>
          <w:lang w:eastAsia="ru-RU"/>
        </w:rPr>
        <w:t>Компьютерные программы по формированию оптимального частотного плана РЧ блоков;</w:t>
      </w:r>
    </w:p>
    <w:p w:rsidR="003F4CAA" w:rsidRPr="003F4CAA" w:rsidRDefault="003F4CAA" w:rsidP="003F4CAA">
      <w:pPr>
        <w:numPr>
          <w:ilvl w:val="0"/>
          <w:numId w:val="5"/>
        </w:numPr>
        <w:shd w:val="clear" w:color="auto" w:fill="FFFFFF"/>
        <w:spacing w:after="0" w:line="369" w:lineRule="atLeast"/>
        <w:ind w:left="360" w:right="360"/>
        <w:textAlignment w:val="baseline"/>
        <w:rPr>
          <w:rFonts w:ascii="inherit" w:eastAsia="Times New Roman" w:hAnsi="inherit" w:cs="Segoe UI"/>
          <w:color w:val="000000"/>
          <w:sz w:val="20"/>
          <w:szCs w:val="20"/>
          <w:lang w:eastAsia="ru-RU"/>
        </w:rPr>
      </w:pPr>
      <w:r w:rsidRPr="003F4CAA">
        <w:rPr>
          <w:rFonts w:ascii="inherit" w:eastAsia="Times New Roman" w:hAnsi="inherit" w:cs="Segoe UI"/>
          <w:color w:val="000000"/>
          <w:sz w:val="20"/>
          <w:szCs w:val="20"/>
          <w:lang w:eastAsia="ru-RU"/>
        </w:rPr>
        <w:t>Учебные пособия по курсовому и дипломному проектированию;</w:t>
      </w:r>
    </w:p>
    <w:p w:rsidR="003F4CAA" w:rsidRPr="003F4CAA" w:rsidRDefault="003F4CAA" w:rsidP="003F4CAA">
      <w:pPr>
        <w:numPr>
          <w:ilvl w:val="0"/>
          <w:numId w:val="5"/>
        </w:numPr>
        <w:shd w:val="clear" w:color="auto" w:fill="FFFFFF"/>
        <w:spacing w:after="0" w:line="369" w:lineRule="atLeast"/>
        <w:ind w:left="360" w:right="360"/>
        <w:textAlignment w:val="baseline"/>
        <w:rPr>
          <w:rFonts w:ascii="inherit" w:eastAsia="Times New Roman" w:hAnsi="inherit" w:cs="Segoe UI"/>
          <w:color w:val="000000"/>
          <w:sz w:val="20"/>
          <w:szCs w:val="20"/>
          <w:lang w:eastAsia="ru-RU"/>
        </w:rPr>
      </w:pPr>
      <w:r w:rsidRPr="003F4CAA">
        <w:rPr>
          <w:rFonts w:ascii="inherit" w:eastAsia="Times New Roman" w:hAnsi="inherit" w:cs="Segoe UI"/>
          <w:color w:val="000000"/>
          <w:sz w:val="20"/>
          <w:szCs w:val="20"/>
          <w:lang w:eastAsia="ru-RU"/>
        </w:rPr>
        <w:t>Наборы диапозитивов (фолий) или презентаций для  лекционных занятий.</w:t>
      </w:r>
    </w:p>
    <w:p w:rsidR="003F4CAA" w:rsidRPr="003F4CAA" w:rsidRDefault="003F4CAA" w:rsidP="003F4CAA">
      <w:pPr>
        <w:numPr>
          <w:ilvl w:val="0"/>
          <w:numId w:val="5"/>
        </w:numPr>
        <w:shd w:val="clear" w:color="auto" w:fill="FFFFFF"/>
        <w:spacing w:after="0" w:line="369" w:lineRule="atLeast"/>
        <w:ind w:left="360" w:right="360"/>
        <w:textAlignment w:val="baseline"/>
        <w:rPr>
          <w:rFonts w:ascii="inherit" w:eastAsia="Times New Roman" w:hAnsi="inherit" w:cs="Segoe UI"/>
          <w:color w:val="000000"/>
          <w:sz w:val="20"/>
          <w:szCs w:val="20"/>
          <w:lang w:eastAsia="ru-RU"/>
        </w:rPr>
      </w:pPr>
      <w:r w:rsidRPr="003F4CAA">
        <w:rPr>
          <w:rFonts w:ascii="inherit" w:eastAsia="Times New Roman" w:hAnsi="inherit" w:cs="Segoe UI"/>
          <w:color w:val="000000"/>
          <w:sz w:val="20"/>
          <w:szCs w:val="20"/>
          <w:lang w:eastAsia="ru-RU"/>
        </w:rPr>
        <w:t>Программный комплекс для электронного тестирования студентов с необходимым банком тестовых заданий.</w:t>
      </w:r>
    </w:p>
    <w:p w:rsidR="003F4CAA" w:rsidRPr="003F4CAA" w:rsidRDefault="003F4CAA" w:rsidP="003F4CAA">
      <w:pPr>
        <w:shd w:val="clear" w:color="auto" w:fill="FFFFFF"/>
        <w:spacing w:after="240" w:line="369" w:lineRule="atLeast"/>
        <w:textAlignment w:val="baseline"/>
        <w:rPr>
          <w:rFonts w:ascii="Segoe UI" w:eastAsia="Times New Roman" w:hAnsi="Segoe UI" w:cs="Segoe UI"/>
          <w:color w:val="333333"/>
          <w:sz w:val="28"/>
          <w:szCs w:val="28"/>
          <w:lang w:eastAsia="ru-RU"/>
        </w:rPr>
      </w:pPr>
      <w:r w:rsidRPr="003F4CAA">
        <w:rPr>
          <w:rFonts w:ascii="Segoe UI" w:eastAsia="Times New Roman" w:hAnsi="Segoe UI" w:cs="Segoe UI"/>
          <w:b/>
          <w:bCs/>
          <w:color w:val="333333"/>
          <w:sz w:val="28"/>
          <w:szCs w:val="28"/>
          <w:lang w:eastAsia="ru-RU"/>
        </w:rPr>
        <w:t> </w:t>
      </w:r>
    </w:p>
    <w:p w:rsidR="003F4CAA" w:rsidRPr="003F4CAA" w:rsidRDefault="003F4CAA" w:rsidP="003F4CAA">
      <w:pPr>
        <w:shd w:val="clear" w:color="auto" w:fill="FFFFFF"/>
        <w:spacing w:after="240" w:line="369" w:lineRule="atLeast"/>
        <w:textAlignment w:val="baseline"/>
        <w:rPr>
          <w:rFonts w:ascii="Segoe UI" w:eastAsia="Times New Roman" w:hAnsi="Segoe UI" w:cs="Segoe UI"/>
          <w:color w:val="333333"/>
          <w:sz w:val="28"/>
          <w:szCs w:val="28"/>
          <w:lang w:eastAsia="ru-RU"/>
        </w:rPr>
      </w:pPr>
      <w:r w:rsidRPr="003F4CAA">
        <w:rPr>
          <w:rFonts w:ascii="Segoe UI" w:eastAsia="Times New Roman" w:hAnsi="Segoe UI" w:cs="Segoe UI"/>
          <w:b/>
          <w:bCs/>
          <w:color w:val="333333"/>
          <w:sz w:val="28"/>
          <w:szCs w:val="28"/>
          <w:lang w:eastAsia="ru-RU"/>
        </w:rPr>
        <w:t>10. Материально-техническое обеспечение дисциплины</w:t>
      </w:r>
    </w:p>
    <w:p w:rsidR="003F4CAA" w:rsidRPr="003F4CAA" w:rsidRDefault="003F4CAA" w:rsidP="003F4CAA">
      <w:pPr>
        <w:numPr>
          <w:ilvl w:val="0"/>
          <w:numId w:val="6"/>
        </w:numPr>
        <w:shd w:val="clear" w:color="auto" w:fill="FFFFFF"/>
        <w:spacing w:after="0" w:line="369" w:lineRule="atLeast"/>
        <w:ind w:left="360" w:right="360"/>
        <w:textAlignment w:val="baseline"/>
        <w:rPr>
          <w:rFonts w:ascii="inherit" w:eastAsia="Times New Roman" w:hAnsi="inherit" w:cs="Segoe UI"/>
          <w:color w:val="000000"/>
          <w:sz w:val="20"/>
          <w:szCs w:val="20"/>
          <w:lang w:eastAsia="ru-RU"/>
        </w:rPr>
      </w:pPr>
      <w:r w:rsidRPr="003F4CAA">
        <w:rPr>
          <w:rFonts w:ascii="inherit" w:eastAsia="Times New Roman" w:hAnsi="inherit" w:cs="Segoe UI"/>
          <w:color w:val="000000"/>
          <w:sz w:val="20"/>
          <w:szCs w:val="20"/>
          <w:lang w:eastAsia="ru-RU"/>
        </w:rPr>
        <w:t>Класс с персональными компьютерами для проведения практических и лабораторных занятий по расчетам параметров и моделированию узлов оборудования СМС.</w:t>
      </w:r>
    </w:p>
    <w:p w:rsidR="003F4CAA" w:rsidRPr="003F4CAA" w:rsidRDefault="003F4CAA" w:rsidP="003F4CAA">
      <w:pPr>
        <w:numPr>
          <w:ilvl w:val="0"/>
          <w:numId w:val="6"/>
        </w:numPr>
        <w:shd w:val="clear" w:color="auto" w:fill="FFFFFF"/>
        <w:spacing w:after="0" w:line="369" w:lineRule="atLeast"/>
        <w:ind w:left="360" w:right="360"/>
        <w:textAlignment w:val="baseline"/>
        <w:rPr>
          <w:rFonts w:ascii="inherit" w:eastAsia="Times New Roman" w:hAnsi="inherit" w:cs="Segoe UI"/>
          <w:color w:val="000000"/>
          <w:sz w:val="20"/>
          <w:szCs w:val="20"/>
          <w:lang w:eastAsia="ru-RU"/>
        </w:rPr>
      </w:pPr>
      <w:r w:rsidRPr="003F4CAA">
        <w:rPr>
          <w:rFonts w:ascii="inherit" w:eastAsia="Times New Roman" w:hAnsi="inherit" w:cs="Segoe UI"/>
          <w:color w:val="000000"/>
          <w:sz w:val="20"/>
          <w:szCs w:val="20"/>
          <w:lang w:eastAsia="ru-RU"/>
        </w:rPr>
        <w:t>Лабораторная аудитория, в которой размещается оборудование СМС (желателен комплекс, позволяющий моделировать сегмент сети СМС, однако, ввиду его высокой стоимости, можно, например,  использовать  виртуальные лабораторные работы).</w:t>
      </w:r>
    </w:p>
    <w:p w:rsidR="003F4CAA" w:rsidRPr="003F4CAA" w:rsidRDefault="003F4CAA" w:rsidP="003F4CAA">
      <w:pPr>
        <w:shd w:val="clear" w:color="auto" w:fill="FFFFFF"/>
        <w:spacing w:after="240" w:line="369" w:lineRule="atLeast"/>
        <w:textAlignment w:val="baseline"/>
        <w:rPr>
          <w:rFonts w:ascii="Segoe UI" w:eastAsia="Times New Roman" w:hAnsi="Segoe UI" w:cs="Segoe UI"/>
          <w:color w:val="333333"/>
          <w:sz w:val="28"/>
          <w:szCs w:val="28"/>
          <w:lang w:eastAsia="ru-RU"/>
        </w:rPr>
      </w:pPr>
      <w:r w:rsidRPr="003F4CAA">
        <w:rPr>
          <w:rFonts w:ascii="Segoe UI" w:eastAsia="Times New Roman" w:hAnsi="Segoe UI" w:cs="Segoe UI"/>
          <w:b/>
          <w:bCs/>
          <w:color w:val="333333"/>
          <w:sz w:val="28"/>
          <w:szCs w:val="28"/>
          <w:lang w:eastAsia="ru-RU"/>
        </w:rPr>
        <w:t> </w:t>
      </w:r>
    </w:p>
    <w:p w:rsidR="003F4CAA" w:rsidRPr="003F4CAA" w:rsidRDefault="003F4CAA" w:rsidP="003F4CAA">
      <w:pPr>
        <w:shd w:val="clear" w:color="auto" w:fill="FFFFFF"/>
        <w:spacing w:after="240" w:line="369" w:lineRule="atLeast"/>
        <w:textAlignment w:val="baseline"/>
        <w:rPr>
          <w:rFonts w:ascii="Segoe UI" w:eastAsia="Times New Roman" w:hAnsi="Segoe UI" w:cs="Segoe UI"/>
          <w:color w:val="333333"/>
          <w:sz w:val="28"/>
          <w:szCs w:val="28"/>
          <w:lang w:eastAsia="ru-RU"/>
        </w:rPr>
      </w:pPr>
      <w:r w:rsidRPr="003F4CAA">
        <w:rPr>
          <w:rFonts w:ascii="Segoe UI" w:eastAsia="Times New Roman" w:hAnsi="Segoe UI" w:cs="Segoe UI"/>
          <w:b/>
          <w:bCs/>
          <w:color w:val="333333"/>
          <w:sz w:val="28"/>
          <w:szCs w:val="28"/>
          <w:lang w:eastAsia="ru-RU"/>
        </w:rPr>
        <w:lastRenderedPageBreak/>
        <w:t>11. Методические рекомендации по организации изучения дисциплины</w:t>
      </w:r>
    </w:p>
    <w:p w:rsidR="003F4CAA" w:rsidRPr="003F4CAA" w:rsidRDefault="003F4CAA" w:rsidP="003F4CAA">
      <w:pPr>
        <w:shd w:val="clear" w:color="auto" w:fill="FFFFFF"/>
        <w:spacing w:after="240" w:line="369" w:lineRule="atLeast"/>
        <w:textAlignment w:val="baseline"/>
        <w:rPr>
          <w:rFonts w:ascii="Segoe UI" w:eastAsia="Times New Roman" w:hAnsi="Segoe UI" w:cs="Segoe UI"/>
          <w:color w:val="333333"/>
          <w:sz w:val="28"/>
          <w:szCs w:val="28"/>
          <w:lang w:eastAsia="ru-RU"/>
        </w:rPr>
      </w:pPr>
      <w:r w:rsidRPr="003F4CAA">
        <w:rPr>
          <w:rFonts w:ascii="Segoe UI" w:eastAsia="Times New Roman" w:hAnsi="Segoe UI" w:cs="Segoe UI"/>
          <w:b/>
          <w:bCs/>
          <w:color w:val="333333"/>
          <w:sz w:val="28"/>
          <w:szCs w:val="28"/>
          <w:lang w:eastAsia="ru-RU"/>
        </w:rPr>
        <w:t>Лекционные занятия</w:t>
      </w:r>
    </w:p>
    <w:p w:rsidR="003F4CAA" w:rsidRPr="003F4CAA" w:rsidRDefault="003F4CAA" w:rsidP="003F4CAA">
      <w:pPr>
        <w:shd w:val="clear" w:color="auto" w:fill="FFFFFF"/>
        <w:spacing w:after="240" w:line="369" w:lineRule="atLeast"/>
        <w:textAlignment w:val="baseline"/>
        <w:rPr>
          <w:rFonts w:ascii="Segoe UI" w:eastAsia="Times New Roman" w:hAnsi="Segoe UI" w:cs="Segoe UI"/>
          <w:color w:val="333333"/>
          <w:sz w:val="28"/>
          <w:szCs w:val="28"/>
          <w:lang w:eastAsia="ru-RU"/>
        </w:rPr>
      </w:pPr>
      <w:r w:rsidRPr="003F4CAA">
        <w:rPr>
          <w:rFonts w:ascii="Segoe UI" w:eastAsia="Times New Roman" w:hAnsi="Segoe UI" w:cs="Segoe UI"/>
          <w:color w:val="333333"/>
          <w:sz w:val="28"/>
          <w:szCs w:val="28"/>
          <w:lang w:eastAsia="ru-RU"/>
        </w:rPr>
        <w:t>Лекционные занятия следует проводить с применением демонстрационного материала, например, с демонстрацией презентаций посредством ПК с проектором  или фолий посредством кодоскопа. С учетом современных возможностей, желательно обеспечивать слушателей раздаточным материалом на 1-2 лекции вперед. Материал этот должен носить иллюстративный характер (схемы, графики) и ни в коем случае не подменять конспекта, который слушатель должен составлять самостоятельно. Кодоскоп по возможности следует заменять ПК с проектором, что существенно улучшает динамику лекций. На подготовку к лекции слушатель должен затрачивать примерно 15 м на час лекции.</w:t>
      </w:r>
    </w:p>
    <w:p w:rsidR="003F4CAA" w:rsidRPr="003F4CAA" w:rsidRDefault="003F4CAA" w:rsidP="003F4CAA">
      <w:pPr>
        <w:shd w:val="clear" w:color="auto" w:fill="FFFFFF"/>
        <w:spacing w:after="240" w:line="369" w:lineRule="atLeast"/>
        <w:textAlignment w:val="baseline"/>
        <w:rPr>
          <w:rFonts w:ascii="Segoe UI" w:eastAsia="Times New Roman" w:hAnsi="Segoe UI" w:cs="Segoe UI"/>
          <w:color w:val="333333"/>
          <w:sz w:val="28"/>
          <w:szCs w:val="28"/>
          <w:lang w:eastAsia="ru-RU"/>
        </w:rPr>
      </w:pPr>
      <w:r w:rsidRPr="003F4CAA">
        <w:rPr>
          <w:rFonts w:ascii="Segoe UI" w:eastAsia="Times New Roman" w:hAnsi="Segoe UI" w:cs="Segoe UI"/>
          <w:b/>
          <w:bCs/>
          <w:color w:val="333333"/>
          <w:sz w:val="28"/>
          <w:szCs w:val="28"/>
          <w:lang w:eastAsia="ru-RU"/>
        </w:rPr>
        <w:t>Практические занятия</w:t>
      </w:r>
    </w:p>
    <w:p w:rsidR="003F4CAA" w:rsidRPr="003F4CAA" w:rsidRDefault="003F4CAA" w:rsidP="003F4CAA">
      <w:pPr>
        <w:shd w:val="clear" w:color="auto" w:fill="FFFFFF"/>
        <w:spacing w:after="240" w:line="369" w:lineRule="atLeast"/>
        <w:textAlignment w:val="baseline"/>
        <w:rPr>
          <w:rFonts w:ascii="Segoe UI" w:eastAsia="Times New Roman" w:hAnsi="Segoe UI" w:cs="Segoe UI"/>
          <w:color w:val="333333"/>
          <w:sz w:val="28"/>
          <w:szCs w:val="28"/>
          <w:lang w:eastAsia="ru-RU"/>
        </w:rPr>
      </w:pPr>
      <w:r w:rsidRPr="003F4CAA">
        <w:rPr>
          <w:rFonts w:ascii="Segoe UI" w:eastAsia="Times New Roman" w:hAnsi="Segoe UI" w:cs="Segoe UI"/>
          <w:color w:val="333333"/>
          <w:sz w:val="28"/>
          <w:szCs w:val="28"/>
          <w:lang w:eastAsia="ru-RU"/>
        </w:rPr>
        <w:t>Практические занятия следует проводить в компьютерном классе, используя оригинальную методику и программы. Можно рекомендовать установку оригинальных программ на ПК слушателей и выполнение ряда задач дома. В этом случае в классе основное внимание концентрируется на методике использования названных программ.</w:t>
      </w:r>
    </w:p>
    <w:p w:rsidR="003F4CAA" w:rsidRPr="003F4CAA" w:rsidRDefault="003F4CAA" w:rsidP="003F4CAA">
      <w:pPr>
        <w:shd w:val="clear" w:color="auto" w:fill="FFFFFF"/>
        <w:spacing w:after="240" w:line="369" w:lineRule="atLeast"/>
        <w:textAlignment w:val="baseline"/>
        <w:rPr>
          <w:rFonts w:ascii="Segoe UI" w:eastAsia="Times New Roman" w:hAnsi="Segoe UI" w:cs="Segoe UI"/>
          <w:color w:val="333333"/>
          <w:sz w:val="28"/>
          <w:szCs w:val="28"/>
          <w:lang w:eastAsia="ru-RU"/>
        </w:rPr>
      </w:pPr>
      <w:r w:rsidRPr="003F4CAA">
        <w:rPr>
          <w:rFonts w:ascii="Segoe UI" w:eastAsia="Times New Roman" w:hAnsi="Segoe UI" w:cs="Segoe UI"/>
          <w:b/>
          <w:bCs/>
          <w:color w:val="333333"/>
          <w:sz w:val="28"/>
          <w:szCs w:val="28"/>
          <w:lang w:eastAsia="ru-RU"/>
        </w:rPr>
        <w:t>Лабораторный практикум</w:t>
      </w:r>
    </w:p>
    <w:p w:rsidR="003F4CAA" w:rsidRPr="003F4CAA" w:rsidRDefault="003F4CAA" w:rsidP="003F4CAA">
      <w:pPr>
        <w:shd w:val="clear" w:color="auto" w:fill="FFFFFF"/>
        <w:spacing w:after="240" w:line="369" w:lineRule="atLeast"/>
        <w:textAlignment w:val="baseline"/>
        <w:rPr>
          <w:rFonts w:ascii="Segoe UI" w:eastAsia="Times New Roman" w:hAnsi="Segoe UI" w:cs="Segoe UI"/>
          <w:color w:val="333333"/>
          <w:sz w:val="28"/>
          <w:szCs w:val="28"/>
          <w:lang w:eastAsia="ru-RU"/>
        </w:rPr>
      </w:pPr>
      <w:r w:rsidRPr="003F4CAA">
        <w:rPr>
          <w:rFonts w:ascii="Segoe UI" w:eastAsia="Times New Roman" w:hAnsi="Segoe UI" w:cs="Segoe UI"/>
          <w:color w:val="333333"/>
          <w:sz w:val="28"/>
          <w:szCs w:val="28"/>
          <w:lang w:eastAsia="ru-RU"/>
        </w:rPr>
        <w:t>Лабораторный практикум проводится по традиционной методике с использованием реального оборудования или натурных макетов. Если используется компьютерное моделирование, следует использовать методику, рекомендованную для соответствующих практических занятий.</w:t>
      </w:r>
    </w:p>
    <w:p w:rsidR="003F4CAA" w:rsidRPr="003F4CAA" w:rsidRDefault="003F4CAA" w:rsidP="003F4CAA">
      <w:pPr>
        <w:shd w:val="clear" w:color="auto" w:fill="FFFFFF"/>
        <w:spacing w:after="240" w:line="369" w:lineRule="atLeast"/>
        <w:textAlignment w:val="baseline"/>
        <w:rPr>
          <w:rFonts w:ascii="Segoe UI" w:eastAsia="Times New Roman" w:hAnsi="Segoe UI" w:cs="Segoe UI"/>
          <w:color w:val="333333"/>
          <w:sz w:val="28"/>
          <w:szCs w:val="28"/>
          <w:lang w:eastAsia="ru-RU"/>
        </w:rPr>
      </w:pPr>
      <w:r w:rsidRPr="003F4CAA">
        <w:rPr>
          <w:rFonts w:ascii="Segoe UI" w:eastAsia="Times New Roman" w:hAnsi="Segoe UI" w:cs="Segoe UI"/>
          <w:color w:val="333333"/>
          <w:sz w:val="28"/>
          <w:szCs w:val="28"/>
          <w:lang w:eastAsia="ru-RU"/>
        </w:rPr>
        <w:t> </w:t>
      </w:r>
    </w:p>
    <w:p w:rsidR="003F4CAA" w:rsidRPr="003F4CAA" w:rsidRDefault="003F4CAA" w:rsidP="003F4CAA">
      <w:pPr>
        <w:shd w:val="clear" w:color="auto" w:fill="FFFFFF"/>
        <w:spacing w:after="240" w:line="369" w:lineRule="atLeast"/>
        <w:textAlignment w:val="baseline"/>
        <w:rPr>
          <w:rFonts w:ascii="Segoe UI" w:eastAsia="Times New Roman" w:hAnsi="Segoe UI" w:cs="Segoe UI"/>
          <w:color w:val="333333"/>
          <w:sz w:val="28"/>
          <w:szCs w:val="28"/>
          <w:lang w:eastAsia="ru-RU"/>
        </w:rPr>
      </w:pPr>
      <w:r w:rsidRPr="003F4CAA">
        <w:rPr>
          <w:rFonts w:ascii="Segoe UI" w:eastAsia="Times New Roman" w:hAnsi="Segoe UI" w:cs="Segoe UI"/>
          <w:b/>
          <w:bCs/>
          <w:color w:val="333333"/>
          <w:sz w:val="28"/>
          <w:szCs w:val="28"/>
          <w:lang w:eastAsia="ru-RU"/>
        </w:rPr>
        <w:t>Реферат</w:t>
      </w:r>
    </w:p>
    <w:p w:rsidR="003F4CAA" w:rsidRPr="003F4CAA" w:rsidRDefault="003F4CAA" w:rsidP="003F4CAA">
      <w:pPr>
        <w:shd w:val="clear" w:color="auto" w:fill="FFFFFF"/>
        <w:spacing w:after="240" w:line="369" w:lineRule="atLeast"/>
        <w:textAlignment w:val="baseline"/>
        <w:rPr>
          <w:rFonts w:ascii="Segoe UI" w:eastAsia="Times New Roman" w:hAnsi="Segoe UI" w:cs="Segoe UI"/>
          <w:color w:val="333333"/>
          <w:sz w:val="28"/>
          <w:szCs w:val="28"/>
          <w:lang w:eastAsia="ru-RU"/>
        </w:rPr>
      </w:pPr>
      <w:r w:rsidRPr="003F4CAA">
        <w:rPr>
          <w:rFonts w:ascii="Segoe UI" w:eastAsia="Times New Roman" w:hAnsi="Segoe UI" w:cs="Segoe UI"/>
          <w:color w:val="333333"/>
          <w:sz w:val="28"/>
          <w:szCs w:val="28"/>
          <w:lang w:eastAsia="ru-RU"/>
        </w:rPr>
        <w:t xml:space="preserve">Основная рекомендация – предоставление студенту достаточной свободы по выбору индивидуального задания, то есть возможности решения достаточно сложной задачи, соответствующей тематике курса. Окончательный вариант индивидуального задания должен </w:t>
      </w:r>
      <w:r w:rsidRPr="003F4CAA">
        <w:rPr>
          <w:rFonts w:ascii="Segoe UI" w:eastAsia="Times New Roman" w:hAnsi="Segoe UI" w:cs="Segoe UI"/>
          <w:color w:val="333333"/>
          <w:sz w:val="28"/>
          <w:szCs w:val="28"/>
          <w:lang w:eastAsia="ru-RU"/>
        </w:rPr>
        <w:lastRenderedPageBreak/>
        <w:t>утверждаться преподавателем. Целесообразно проводить обсуждение и защиту рефератов на практических занятиях.</w:t>
      </w:r>
    </w:p>
    <w:p w:rsidR="003F4CAA" w:rsidRPr="003F4CAA" w:rsidRDefault="003F4CAA" w:rsidP="003F4CAA">
      <w:pPr>
        <w:shd w:val="clear" w:color="auto" w:fill="FFFFFF"/>
        <w:spacing w:after="240" w:line="369" w:lineRule="atLeast"/>
        <w:textAlignment w:val="baseline"/>
        <w:rPr>
          <w:rFonts w:ascii="Segoe UI" w:eastAsia="Times New Roman" w:hAnsi="Segoe UI" w:cs="Segoe UI"/>
          <w:color w:val="333333"/>
          <w:sz w:val="28"/>
          <w:szCs w:val="28"/>
          <w:lang w:eastAsia="ru-RU"/>
        </w:rPr>
      </w:pPr>
      <w:r w:rsidRPr="003F4CAA">
        <w:rPr>
          <w:rFonts w:ascii="Segoe UI" w:eastAsia="Times New Roman" w:hAnsi="Segoe UI" w:cs="Segoe UI"/>
          <w:color w:val="333333"/>
          <w:sz w:val="28"/>
          <w:szCs w:val="28"/>
          <w:lang w:eastAsia="ru-RU"/>
        </w:rPr>
        <w:t>Для наиболее эффективного усвоения материала дисциплины, целесообразно организовать самостоятельную работу студентов таким образом, когда они равномерно активно работают студентов над материалами курса в течение всего семестра. Для выполнения этого условия, а также для промежуточного контроля знаний студентов в течение семестра целесообразно регулярно (2-3 раза в семестр)  проводить тестирование на ПК по пройденному материалу (т.е., по мере изучения соответствующего материала в лекционном курсе).</w:t>
      </w:r>
    </w:p>
    <w:p w:rsidR="003F4CAA" w:rsidRPr="003F4CAA" w:rsidRDefault="003F4CAA" w:rsidP="003F4CAA">
      <w:pPr>
        <w:shd w:val="clear" w:color="auto" w:fill="FFFFFF"/>
        <w:spacing w:after="240" w:line="369" w:lineRule="atLeast"/>
        <w:textAlignment w:val="baseline"/>
        <w:rPr>
          <w:rFonts w:ascii="Segoe UI" w:eastAsia="Times New Roman" w:hAnsi="Segoe UI" w:cs="Segoe UI"/>
          <w:color w:val="333333"/>
          <w:sz w:val="28"/>
          <w:szCs w:val="28"/>
          <w:lang w:eastAsia="ru-RU"/>
        </w:rPr>
      </w:pPr>
      <w:r w:rsidRPr="003F4CAA">
        <w:rPr>
          <w:rFonts w:ascii="Segoe UI" w:eastAsia="Times New Roman" w:hAnsi="Segoe UI" w:cs="Segoe UI"/>
          <w:color w:val="333333"/>
          <w:sz w:val="28"/>
          <w:szCs w:val="28"/>
          <w:lang w:eastAsia="ru-RU"/>
        </w:rPr>
        <w:t> </w:t>
      </w:r>
    </w:p>
    <w:p w:rsidR="003F4CAA" w:rsidRPr="003F4CAA" w:rsidRDefault="003F4CAA" w:rsidP="003F4CAA">
      <w:pPr>
        <w:shd w:val="clear" w:color="auto" w:fill="FFFFFF"/>
        <w:spacing w:after="240" w:line="369" w:lineRule="atLeast"/>
        <w:textAlignment w:val="baseline"/>
        <w:rPr>
          <w:rFonts w:ascii="Segoe UI" w:eastAsia="Times New Roman" w:hAnsi="Segoe UI" w:cs="Segoe UI"/>
          <w:color w:val="333333"/>
          <w:sz w:val="28"/>
          <w:szCs w:val="28"/>
          <w:lang w:eastAsia="ru-RU"/>
        </w:rPr>
      </w:pPr>
      <w:r w:rsidRPr="003F4CAA">
        <w:rPr>
          <w:rFonts w:ascii="Segoe UI" w:eastAsia="Times New Roman" w:hAnsi="Segoe UI" w:cs="Segoe UI"/>
          <w:color w:val="333333"/>
          <w:sz w:val="28"/>
          <w:szCs w:val="28"/>
          <w:lang w:eastAsia="ru-RU"/>
        </w:rPr>
        <w:t> </w:t>
      </w:r>
    </w:p>
    <w:p w:rsidR="003F4CAA" w:rsidRPr="003F4CAA" w:rsidRDefault="003F4CAA" w:rsidP="003F4CAA">
      <w:pPr>
        <w:shd w:val="clear" w:color="auto" w:fill="FFFFFF"/>
        <w:spacing w:after="240" w:line="369" w:lineRule="atLeast"/>
        <w:textAlignment w:val="baseline"/>
        <w:rPr>
          <w:rFonts w:ascii="Segoe UI" w:eastAsia="Times New Roman" w:hAnsi="Segoe UI" w:cs="Segoe UI"/>
          <w:color w:val="333333"/>
          <w:sz w:val="28"/>
          <w:szCs w:val="28"/>
          <w:lang w:eastAsia="ru-RU"/>
        </w:rPr>
      </w:pPr>
      <w:r w:rsidRPr="003F4CAA">
        <w:rPr>
          <w:rFonts w:ascii="Segoe UI" w:eastAsia="Times New Roman" w:hAnsi="Segoe UI" w:cs="Segoe UI"/>
          <w:b/>
          <w:bCs/>
          <w:color w:val="333333"/>
          <w:sz w:val="28"/>
          <w:szCs w:val="28"/>
          <w:lang w:eastAsia="ru-RU"/>
        </w:rPr>
        <w:t>Разработчики:</w:t>
      </w:r>
      <w:r w:rsidRPr="003F4CAA">
        <w:rPr>
          <w:rFonts w:ascii="Segoe UI" w:eastAsia="Times New Roman" w:hAnsi="Segoe UI" w:cs="Segoe UI"/>
          <w:color w:val="333333"/>
          <w:sz w:val="28"/>
          <w:szCs w:val="28"/>
          <w:lang w:eastAsia="ru-RU"/>
        </w:rPr>
        <w:t>  </w:t>
      </w:r>
    </w:p>
    <w:p w:rsidR="00783AF2" w:rsidRDefault="00783AF2">
      <w:bookmarkStart w:id="0" w:name="_GoBack"/>
      <w:bookmarkEnd w:id="0"/>
    </w:p>
    <w:sectPr w:rsidR="00783AF2">
      <w:pgSz w:w="11906" w:h="16838"/>
      <w:pgMar w:top="1134" w:right="850" w:bottom="1134" w:left="1701"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Segoe UI">
    <w:panose1 w:val="020B0502040204020203"/>
    <w:charset w:val="CC"/>
    <w:family w:val="swiss"/>
    <w:pitch w:val="variable"/>
    <w:sig w:usb0="E10022FF" w:usb1="C000E47F" w:usb2="00000029" w:usb3="00000000" w:csb0="000001DF" w:csb1="00000000"/>
  </w:font>
  <w:font w:name="inherit">
    <w:altName w:val="Times New Roman"/>
    <w:panose1 w:val="00000000000000000000"/>
    <w:charset w:val="00"/>
    <w:family w:val="roman"/>
    <w:notTrueType/>
    <w:pitch w:val="default"/>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331DEC"/>
    <w:multiLevelType w:val="multilevel"/>
    <w:tmpl w:val="4686E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7F42A84"/>
    <w:multiLevelType w:val="multilevel"/>
    <w:tmpl w:val="71CAD9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253D4E35"/>
    <w:multiLevelType w:val="multilevel"/>
    <w:tmpl w:val="F76811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3C0D6C01"/>
    <w:multiLevelType w:val="multilevel"/>
    <w:tmpl w:val="80AA56C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41D83143"/>
    <w:multiLevelType w:val="multilevel"/>
    <w:tmpl w:val="03B20D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73BD78E7"/>
    <w:multiLevelType w:val="multilevel"/>
    <w:tmpl w:val="F146C7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5"/>
  </w:num>
  <w:num w:numId="2">
    <w:abstractNumId w:val="0"/>
  </w:num>
  <w:num w:numId="3">
    <w:abstractNumId w:val="2"/>
  </w:num>
  <w:num w:numId="4">
    <w:abstractNumId w:val="3"/>
  </w:num>
  <w:num w:numId="5">
    <w:abstractNumId w:val="4"/>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E42FA"/>
    <w:rsid w:val="003F4CAA"/>
    <w:rsid w:val="00783AF2"/>
    <w:rsid w:val="00BE42F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3F4CA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odytextindent1">
    <w:name w:val="bodytextindent1"/>
    <w:basedOn w:val="a"/>
    <w:rsid w:val="003F4CA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00">
    <w:name w:val="a0"/>
    <w:basedOn w:val="a"/>
    <w:rsid w:val="003F4CA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3F4CAA"/>
  </w:style>
  <w:style w:type="paragraph" w:customStyle="1" w:styleId="a4">
    <w:name w:val="a"/>
    <w:basedOn w:val="a"/>
    <w:rsid w:val="003F4CA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10">
    <w:name w:val="a1"/>
    <w:basedOn w:val="a"/>
    <w:rsid w:val="003F4CAA"/>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3F4CA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odytextindent1">
    <w:name w:val="bodytextindent1"/>
    <w:basedOn w:val="a"/>
    <w:rsid w:val="003F4CA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00">
    <w:name w:val="a0"/>
    <w:basedOn w:val="a"/>
    <w:rsid w:val="003F4CA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3F4CAA"/>
  </w:style>
  <w:style w:type="paragraph" w:customStyle="1" w:styleId="a4">
    <w:name w:val="a"/>
    <w:basedOn w:val="a"/>
    <w:rsid w:val="003F4CA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10">
    <w:name w:val="a1"/>
    <w:basedOn w:val="a"/>
    <w:rsid w:val="003F4CAA"/>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525927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15</Pages>
  <Words>2991</Words>
  <Characters>17052</Characters>
  <Application>Microsoft Office Word</Application>
  <DocSecurity>0</DocSecurity>
  <Lines>142</Lines>
  <Paragraphs>40</Paragraphs>
  <ScaleCrop>false</ScaleCrop>
  <Company/>
  <LinksUpToDate>false</LinksUpToDate>
  <CharactersWithSpaces>20003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Айгерим</dc:creator>
  <cp:keywords/>
  <dc:description/>
  <cp:lastModifiedBy>Айгерим</cp:lastModifiedBy>
  <cp:revision>2</cp:revision>
  <dcterms:created xsi:type="dcterms:W3CDTF">2013-12-26T17:14:00Z</dcterms:created>
  <dcterms:modified xsi:type="dcterms:W3CDTF">2013-12-26T17:15:00Z</dcterms:modified>
</cp:coreProperties>
</file>